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" w:before="0"/>
        <w:jc w:val="center"/>
      </w:pPr>
      <w:r>
        <w:rPr>
          <w:rFonts w:ascii="맑은 고딕" w:cs="맑은 고딕" w:eastAsia="맑은 고딕" w:hAnsi="맑은 고딕"/>
          <w:b/>
          <w:bCs/>
          <w:color w:val="1F4E3D"/>
          <w:sz w:val="25"/>
          <w:szCs w:val="25"/>
        </w:rPr>
        <w:t xml:space="preserve">스마트관광 개념 체크리스트</w:t>
      </w:r>
    </w:p>
    <w:p>
      <w:pPr>
        <w:pBdr>
          <w:bottom w:val="single" w:color="8A6D0B" w:sz="8"/>
        </w:pBdr>
        <w:spacing w:after="42"/>
        <w:jc w:val="center"/>
      </w:pPr>
      <w:r>
        <w:rPr>
          <w:rFonts w:ascii="맑은 고딕" w:cs="맑은 고딕" w:eastAsia="맑은 고딕" w:hAnsi="맑은 고딕"/>
          <w:color w:val="5A6470"/>
          <w:sz w:val="13"/>
          <w:szCs w:val="13"/>
        </w:rPr>
        <w:t xml:space="preserve">KCI 논문 138편(2020–2026)의 저자키워드 1,262개와 초록 전문에서 뽑은 실제 사용 용어</w:t>
      </w:r>
    </w:p>
    <w:tbl>
      <w:tblPr>
        <w:tblW w:type="dxa" w:w="9800"/>
        <w:tblBorders>
          <w:top w:val="single" w:color="BBC6C0" w:sz="4"/>
          <w:left w:val="single" w:color="BBC6C0" w:sz="4"/>
          <w:bottom w:val="single" w:color="BBC6C0" w:sz="4"/>
          <w:right w:val="single" w:color="BBC6C0" w:sz="4"/>
          <w:insideH w:val="single" w:color="D8DEDA" w:sz="3"/>
          <w:insideV w:val="single" w:color="D8DEDA" w:sz="3"/>
        </w:tblBorders>
      </w:tblPr>
      <w:tblGrid>
        <w:gridCol w:w="2000"/>
        <w:gridCol w:w="7800"/>
      </w:tblGrid>
      <w:tr>
        <w:tc>
          <w:tcPr>
            <w:tcW w:type="dxa" w:w="2000"/>
            <w:shd w:fill="EFF3F1" w:color="auto" w:val="clear"/>
            <w:tcMar>
              <w:top w:type="dxa" w:w="22"/>
              <w:left w:type="dxa" w:w="60"/>
              <w:bottom w:type="dxa" w:w="22"/>
              <w:right w:type="dxa" w:w="60"/>
            </w:tcMar>
            <w:vAlign w:val="center"/>
          </w:tcPr>
          <w:p>
            <w:pPr>
              <w:spacing w:after="0" w:before="0" w:line="195"/>
              <w:jc w:val="left"/>
            </w:pPr>
            <w:r>
              <w:rPr>
                <w:rFonts w:ascii="맑은 고딕" w:cs="맑은 고딕" w:eastAsia="맑은 고딕" w:hAnsi="맑은 고딕"/>
                <w:b/>
                <w:bCs/>
                <w:color w:val="1F4E3D"/>
                <w:sz w:val="13"/>
                <w:szCs w:val="13"/>
              </w:rPr>
              <w:t xml:space="preserve">사용법</w:t>
            </w:r>
          </w:p>
        </w:tc>
        <w:tc>
          <w:tcPr>
            <w:tcW w:type="dxa" w:w="7800"/>
            <w:tcMar>
              <w:top w:type="dxa" w:w="22"/>
              <w:left w:type="dxa" w:w="60"/>
              <w:bottom w:type="dxa" w:w="22"/>
              <w:right w:type="dxa" w:w="60"/>
            </w:tcMar>
            <w:vAlign w:val="center"/>
          </w:tcPr>
          <w:p>
            <w:pPr>
              <w:spacing w:after="0" w:before="0" w:line="195"/>
              <w:jc w:val="left"/>
            </w:pPr>
            <w:r>
              <w:rPr>
                <w:rFonts w:ascii="맑은 고딕" w:cs="맑은 고딕" w:eastAsia="맑은 고딕" w:hAnsi="맑은 고딕"/>
                <w:color w:val="1A1A1A"/>
                <w:sz w:val="13"/>
                <w:szCs w:val="13"/>
              </w:rPr>
              <w:t xml:space="preserve">발표·과제를 준비할 때 옆에 두고, 내가 맡은 도시·사례에 해당하는 칸에 ☑ 표시한다.</w:t>
            </w:r>
          </w:p>
        </w:tc>
      </w:tr>
      <w:tr>
        <w:tc>
          <w:tcPr>
            <w:tcW w:type="dxa" w:w="2000"/>
            <w:shd w:fill="EFF3F1" w:color="auto" w:val="clear"/>
            <w:tcMar>
              <w:top w:type="dxa" w:w="22"/>
              <w:left w:type="dxa" w:w="60"/>
              <w:bottom w:type="dxa" w:w="22"/>
              <w:right w:type="dxa" w:w="60"/>
            </w:tcMar>
            <w:vAlign w:val="center"/>
          </w:tcPr>
          <w:p>
            <w:pPr>
              <w:spacing w:after="0" w:before="0" w:line="195"/>
              <w:jc w:val="left"/>
            </w:pPr>
            <w:r>
              <w:rPr>
                <w:rFonts w:ascii="맑은 고딕" w:cs="맑은 고딕" w:eastAsia="맑은 고딕" w:hAnsi="맑은 고딕"/>
                <w:b/>
                <w:bCs/>
                <w:color w:val="1F4E3D"/>
                <w:sz w:val="13"/>
                <w:szCs w:val="13"/>
              </w:rPr>
              <w:t xml:space="preserve">규칙</w:t>
            </w:r>
          </w:p>
        </w:tc>
        <w:tc>
          <w:tcPr>
            <w:tcW w:type="dxa" w:w="7800"/>
            <w:tcMar>
              <w:top w:type="dxa" w:w="22"/>
              <w:left w:type="dxa" w:w="60"/>
              <w:bottom w:type="dxa" w:w="22"/>
              <w:right w:type="dxa" w:w="60"/>
            </w:tcMar>
            <w:vAlign w:val="center"/>
          </w:tcPr>
          <w:p>
            <w:pPr>
              <w:spacing w:after="0" w:before="0" w:line="195"/>
              <w:jc w:val="left"/>
            </w:pPr>
            <w:r>
              <w:rPr>
                <w:rFonts w:ascii="맑은 고딕" w:cs="맑은 고딕" w:eastAsia="맑은 고딕" w:hAnsi="맑은 고딕"/>
                <w:color w:val="1A1A1A"/>
                <w:sz w:val="13"/>
                <w:szCs w:val="13"/>
              </w:rPr>
              <w:t xml:space="preserve">자기 말(‘편하다·좋다’)로 쓰지 말고 이 목록의 단어로 바꿔 쓴다.</w:t>
            </w:r>
          </w:p>
        </w:tc>
      </w:tr>
      <w:tr>
        <w:tc>
          <w:tcPr>
            <w:tcW w:type="dxa" w:w="2000"/>
            <w:shd w:fill="EFF3F1" w:color="auto" w:val="clear"/>
            <w:tcMar>
              <w:top w:type="dxa" w:w="22"/>
              <w:left w:type="dxa" w:w="60"/>
              <w:bottom w:type="dxa" w:w="22"/>
              <w:right w:type="dxa" w:w="60"/>
            </w:tcMar>
            <w:vAlign w:val="center"/>
          </w:tcPr>
          <w:p>
            <w:pPr>
              <w:spacing w:after="0" w:before="0" w:line="195"/>
              <w:jc w:val="left"/>
            </w:pPr>
            <w:r>
              <w:rPr>
                <w:rFonts w:ascii="맑은 고딕" w:cs="맑은 고딕" w:eastAsia="맑은 고딕" w:hAnsi="맑은 고딕"/>
                <w:b/>
                <w:bCs/>
                <w:color w:val="1F4E3D"/>
                <w:sz w:val="13"/>
                <w:szCs w:val="13"/>
              </w:rPr>
              <w:t xml:space="preserve">숫자의 뜻</w:t>
            </w:r>
          </w:p>
        </w:tc>
        <w:tc>
          <w:tcPr>
            <w:tcW w:type="dxa" w:w="7800"/>
            <w:tcMar>
              <w:top w:type="dxa" w:w="22"/>
              <w:left w:type="dxa" w:w="60"/>
              <w:bottom w:type="dxa" w:w="22"/>
              <w:right w:type="dxa" w:w="60"/>
            </w:tcMar>
            <w:vAlign w:val="center"/>
          </w:tcPr>
          <w:p>
            <w:pPr>
              <w:spacing w:after="0" w:before="0" w:line="195"/>
              <w:jc w:val="left"/>
            </w:pPr>
            <w:r>
              <w:rPr>
                <w:rFonts w:ascii="맑은 고딕" w:cs="맑은 고딕" w:eastAsia="맑은 고딕" w:hAnsi="맑은 고딕"/>
                <w:color w:val="1A1A1A"/>
                <w:sz w:val="13"/>
                <w:szCs w:val="13"/>
              </w:rPr>
              <w:t xml:space="preserve">138편 중 그 용어가 등장한 논문 수. 중요도가 아니라 국내 연구의 관심도를 뜻한다.</w:t>
            </w:r>
          </w:p>
        </w:tc>
      </w:tr>
      <w:tr>
        <w:tc>
          <w:tcPr>
            <w:tcW w:type="dxa" w:w="2000"/>
            <w:shd w:fill="EFF3F1" w:color="auto" w:val="clear"/>
            <w:tcMar>
              <w:top w:type="dxa" w:w="22"/>
              <w:left w:type="dxa" w:w="60"/>
              <w:bottom w:type="dxa" w:w="22"/>
              <w:right w:type="dxa" w:w="60"/>
            </w:tcMar>
            <w:vAlign w:val="center"/>
          </w:tcPr>
          <w:p>
            <w:pPr>
              <w:spacing w:after="0" w:before="0" w:line="195"/>
              <w:jc w:val="left"/>
            </w:pPr>
            <w:r>
              <w:rPr>
                <w:rFonts w:ascii="맑은 고딕" w:cs="맑은 고딕" w:eastAsia="맑은 고딕" w:hAnsi="맑은 고딕"/>
                <w:b/>
                <w:bCs/>
                <w:color w:val="1F4E3D"/>
                <w:sz w:val="13"/>
                <w:szCs w:val="13"/>
              </w:rPr>
              <w:t xml:space="preserve">색의 뜻</w:t>
            </w:r>
          </w:p>
        </w:tc>
        <w:tc>
          <w:tcPr>
            <w:tcW w:type="dxa" w:w="7800"/>
            <w:tcMar>
              <w:top w:type="dxa" w:w="22"/>
              <w:left w:type="dxa" w:w="60"/>
              <w:bottom w:type="dxa" w:w="22"/>
              <w:right w:type="dxa" w:w="60"/>
            </w:tcMar>
            <w:vAlign w:val="center"/>
          </w:tcPr>
          <w:p>
            <w:pPr>
              <w:spacing w:after="0" w:before="0" w:line="195"/>
              <w:jc w:val="left"/>
            </w:pPr>
            <w:r>
              <w:rPr>
                <w:rFonts w:ascii="맑은 고딕" w:cs="맑은 고딕" w:eastAsia="맑은 고딕" w:hAnsi="맑은 고딕"/>
                <w:color w:val="1A1A1A"/>
                <w:sz w:val="13"/>
                <w:szCs w:val="13"/>
              </w:rPr>
              <w:t xml:space="preserve">붉은색 = 0편(연구 없음) · 노란색 = 1~3편(거의 없음) — 비어 있는 자리이자 연구 주제 후보.</w:t>
            </w:r>
          </w:p>
        </w:tc>
      </w:tr>
    </w:tbl>
    <w:p>
      <w:pPr>
        <w:spacing w:after="22" w:before="35" w:line="225"/>
      </w:pPr>
      <w:r>
        <w:rPr>
          <w:rFonts w:ascii="맑은 고딕" w:cs="맑은 고딕" w:eastAsia="맑은 고딕" w:hAnsi="맑은 고딕"/>
          <w:color w:val="1A1A1A"/>
          <w:sz w:val="17"/>
          <w:szCs w:val="17"/>
        </w:rPr>
        <w:t xml:space="preserve"/>
      </w:r>
    </w:p>
    <w:tbl>
      <w:tblPr>
        <w:tblW w:type="dxa" w:w="9800"/>
        <w:tblBorders>
          <w:top w:val="single" w:color="BBC6C0" w:sz="4"/>
          <w:left w:val="single" w:color="BBC6C0" w:sz="4"/>
          <w:bottom w:val="single" w:color="BBC6C0" w:sz="4"/>
          <w:right w:val="single" w:color="BBC6C0" w:sz="4"/>
          <w:insideH w:val="single" w:color="D8DEDA" w:sz="3"/>
          <w:insideV w:val="single" w:color="D8DEDA" w:sz="3"/>
        </w:tblBorders>
      </w:tblPr>
      <w:tblGrid>
        <w:gridCol w:w="4340"/>
        <w:gridCol w:w="560"/>
        <w:gridCol w:w="4340"/>
        <w:gridCol w:w="560"/>
      </w:tblGrid>
      <w:tr>
        <w:tc>
          <w:tcPr>
            <w:tcW w:type="dxa" w:w="9800"/>
            <w:gridSpan w:val="4"/>
            <w:shd w:fill="1F4E3D" w:color="auto" w:val="clear"/>
            <w:tcMar>
              <w:top w:type="dxa" w:w="22"/>
              <w:left w:type="dxa" w:w="60"/>
              <w:bottom w:type="dxa" w:w="22"/>
              <w:right w:type="dxa" w:w="60"/>
            </w:tcMar>
            <w:vAlign w:val="center"/>
          </w:tcPr>
          <w:p>
            <w:pPr>
              <w:spacing w:after="0" w:before="0" w:line="195"/>
              <w:jc w:val="left"/>
            </w:pPr>
            <w:r>
              <w:rPr>
                <w:rFonts w:ascii="맑은 고딕" w:cs="맑은 고딕" w:eastAsia="맑은 고딕" w:hAnsi="맑은 고딕"/>
                <w:b/>
                <w:bCs/>
                <w:color w:val="FFFFFF"/>
                <w:sz w:val="14"/>
                <w:szCs w:val="14"/>
              </w:rPr>
              <w:t xml:space="preserve">① 상위 개념    — 무엇을 부르는 말인가</w:t>
            </w:r>
          </w:p>
        </w:tc>
      </w:tr>
      <w:tr>
        <w:tc>
          <w:tcPr>
            <w:tcW w:type="dxa" w:w="4340"/>
            <w:tcMar>
              <w:top w:type="dxa" w:w="22"/>
              <w:left w:type="dxa" w:w="60"/>
              <w:bottom w:type="dxa" w:w="22"/>
              <w:right w:type="dxa" w:w="60"/>
            </w:tcMar>
            <w:vAlign w:val="center"/>
          </w:tcPr>
          <w:p>
            <w:pPr>
              <w:spacing w:after="0" w:before="0" w:line="195"/>
              <w:jc w:val="left"/>
            </w:pPr>
            <w:r>
              <w:rPr>
                <w:rFonts w:ascii="맑은 고딕" w:cs="맑은 고딕" w:eastAsia="맑은 고딕" w:hAnsi="맑은 고딕"/>
                <w:color w:val="1A1A1A"/>
                <w:sz w:val="13"/>
                <w:szCs w:val="13"/>
              </w:rPr>
              <w:t xml:space="preserve">☐  스마트관광 (Smart Tourism)</w:t>
            </w:r>
          </w:p>
        </w:tc>
        <w:tc>
          <w:tcPr>
            <w:tcW w:type="dxa" w:w="560"/>
            <w:tcMar>
              <w:top w:type="dxa" w:w="22"/>
              <w:left w:type="dxa" w:w="60"/>
              <w:bottom w:type="dxa" w:w="22"/>
              <w:right w:type="dxa" w:w="60"/>
            </w:tcMar>
            <w:vAlign w:val="center"/>
          </w:tcPr>
          <w:p>
            <w:pPr>
              <w:spacing w:after="0" w:before="0" w:line="195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5A6470"/>
                <w:sz w:val="12"/>
                <w:szCs w:val="12"/>
              </w:rPr>
              <w:t xml:space="preserve">127</w:t>
            </w:r>
          </w:p>
        </w:tc>
        <w:tc>
          <w:tcPr>
            <w:tcW w:type="dxa" w:w="4340"/>
            <w:tcMar>
              <w:top w:type="dxa" w:w="22"/>
              <w:left w:type="dxa" w:w="60"/>
              <w:bottom w:type="dxa" w:w="22"/>
              <w:right w:type="dxa" w:w="60"/>
            </w:tcMar>
            <w:vAlign w:val="center"/>
          </w:tcPr>
          <w:p>
            <w:pPr>
              <w:spacing w:after="0" w:before="0" w:line="195"/>
              <w:jc w:val="left"/>
            </w:pPr>
            <w:r>
              <w:rPr>
                <w:rFonts w:ascii="맑은 고딕" w:cs="맑은 고딕" w:eastAsia="맑은 고딕" w:hAnsi="맑은 고딕"/>
                <w:color w:val="1A1A1A"/>
                <w:sz w:val="13"/>
                <w:szCs w:val="13"/>
              </w:rPr>
              <w:t xml:space="preserve">☐  스마트관광목적지 (STD)</w:t>
            </w:r>
          </w:p>
        </w:tc>
        <w:tc>
          <w:tcPr>
            <w:tcW w:type="dxa" w:w="560"/>
            <w:tcMar>
              <w:top w:type="dxa" w:w="22"/>
              <w:left w:type="dxa" w:w="60"/>
              <w:bottom w:type="dxa" w:w="22"/>
              <w:right w:type="dxa" w:w="60"/>
            </w:tcMar>
            <w:vAlign w:val="center"/>
          </w:tcPr>
          <w:p>
            <w:pPr>
              <w:spacing w:after="0" w:before="0" w:line="195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5A6470"/>
                <w:sz w:val="12"/>
                <w:szCs w:val="12"/>
              </w:rPr>
              <w:t xml:space="preserve">6</w:t>
            </w:r>
          </w:p>
        </w:tc>
      </w:tr>
      <w:tr>
        <w:tc>
          <w:tcPr>
            <w:tcW w:type="dxa" w:w="4340"/>
            <w:tcMar>
              <w:top w:type="dxa" w:w="22"/>
              <w:left w:type="dxa" w:w="60"/>
              <w:bottom w:type="dxa" w:w="22"/>
              <w:right w:type="dxa" w:w="60"/>
            </w:tcMar>
            <w:vAlign w:val="center"/>
          </w:tcPr>
          <w:p>
            <w:pPr>
              <w:spacing w:after="0" w:before="0" w:line="195"/>
              <w:jc w:val="left"/>
            </w:pPr>
            <w:r>
              <w:rPr>
                <w:rFonts w:ascii="맑은 고딕" w:cs="맑은 고딕" w:eastAsia="맑은 고딕" w:hAnsi="맑은 고딕"/>
                <w:color w:val="1A1A1A"/>
                <w:sz w:val="13"/>
                <w:szCs w:val="13"/>
              </w:rPr>
              <w:t xml:space="preserve">☐  스마트시티 (Smart City)</w:t>
            </w:r>
          </w:p>
        </w:tc>
        <w:tc>
          <w:tcPr>
            <w:tcW w:type="dxa" w:w="560"/>
            <w:tcMar>
              <w:top w:type="dxa" w:w="22"/>
              <w:left w:type="dxa" w:w="60"/>
              <w:bottom w:type="dxa" w:w="22"/>
              <w:right w:type="dxa" w:w="60"/>
            </w:tcMar>
            <w:vAlign w:val="center"/>
          </w:tcPr>
          <w:p>
            <w:pPr>
              <w:spacing w:after="0" w:before="0" w:line="195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5A6470"/>
                <w:sz w:val="12"/>
                <w:szCs w:val="12"/>
              </w:rPr>
              <w:t xml:space="preserve">7</w:t>
            </w:r>
          </w:p>
        </w:tc>
        <w:tc>
          <w:tcPr>
            <w:tcW w:type="dxa" w:w="4340"/>
            <w:tcMar>
              <w:top w:type="dxa" w:w="22"/>
              <w:left w:type="dxa" w:w="60"/>
              <w:bottom w:type="dxa" w:w="22"/>
              <w:right w:type="dxa" w:w="60"/>
            </w:tcMar>
            <w:vAlign w:val="center"/>
          </w:tcPr>
          <w:p>
            <w:pPr>
              <w:spacing w:after="0" w:before="0" w:line="195"/>
              <w:jc w:val="left"/>
            </w:pPr>
            <w:r>
              <w:rPr>
                <w:rFonts w:ascii="맑은 고딕" w:cs="맑은 고딕" w:eastAsia="맑은 고딕" w:hAnsi="맑은 고딕"/>
                <w:color w:val="1A1A1A"/>
                <w:sz w:val="13"/>
                <w:szCs w:val="13"/>
              </w:rPr>
              <w:t xml:space="preserve">☐  스마트관광 생태계</w:t>
            </w:r>
          </w:p>
        </w:tc>
        <w:tc>
          <w:tcPr>
            <w:tcW w:type="dxa" w:w="560"/>
            <w:tcMar>
              <w:top w:type="dxa" w:w="22"/>
              <w:left w:type="dxa" w:w="60"/>
              <w:bottom w:type="dxa" w:w="22"/>
              <w:right w:type="dxa" w:w="60"/>
            </w:tcMar>
            <w:vAlign w:val="center"/>
          </w:tcPr>
          <w:p>
            <w:pPr>
              <w:spacing w:after="0" w:before="0" w:line="195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5A6470"/>
                <w:sz w:val="12"/>
                <w:szCs w:val="12"/>
              </w:rPr>
              <w:t xml:space="preserve">10</w:t>
            </w:r>
          </w:p>
        </w:tc>
      </w:tr>
      <w:tr>
        <w:tc>
          <w:tcPr>
            <w:tcW w:type="dxa" w:w="4340"/>
            <w:tcMar>
              <w:top w:type="dxa" w:w="22"/>
              <w:left w:type="dxa" w:w="60"/>
              <w:bottom w:type="dxa" w:w="22"/>
              <w:right w:type="dxa" w:w="60"/>
            </w:tcMar>
            <w:vAlign w:val="center"/>
          </w:tcPr>
          <w:p>
            <w:pPr>
              <w:spacing w:after="0" w:before="0" w:line="195"/>
              <w:jc w:val="left"/>
            </w:pPr>
            <w:r>
              <w:rPr>
                <w:rFonts w:ascii="맑은 고딕" w:cs="맑은 고딕" w:eastAsia="맑은 고딕" w:hAnsi="맑은 고딕"/>
                <w:color w:val="1A1A1A"/>
                <w:sz w:val="13"/>
                <w:szCs w:val="13"/>
              </w:rPr>
              <w:t xml:space="preserve">☐  스마트관광도시 (Smart Tourism City)</w:t>
            </w:r>
          </w:p>
        </w:tc>
        <w:tc>
          <w:tcPr>
            <w:tcW w:type="dxa" w:w="560"/>
            <w:tcMar>
              <w:top w:type="dxa" w:w="22"/>
              <w:left w:type="dxa" w:w="60"/>
              <w:bottom w:type="dxa" w:w="22"/>
              <w:right w:type="dxa" w:w="60"/>
            </w:tcMar>
            <w:vAlign w:val="center"/>
          </w:tcPr>
          <w:p>
            <w:pPr>
              <w:spacing w:after="0" w:before="0" w:line="195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5A6470"/>
                <w:sz w:val="12"/>
                <w:szCs w:val="12"/>
              </w:rPr>
              <w:t xml:space="preserve">35</w:t>
            </w:r>
          </w:p>
        </w:tc>
        <w:tc>
          <w:tcPr>
            <w:tcW w:type="dxa" w:w="4340"/>
            <w:shd w:fill="FDEEEC" w:color="auto" w:val="clear"/>
            <w:tcMar>
              <w:top w:type="dxa" w:w="22"/>
              <w:left w:type="dxa" w:w="60"/>
              <w:bottom w:type="dxa" w:w="22"/>
              <w:right w:type="dxa" w:w="60"/>
            </w:tcMar>
            <w:vAlign w:val="center"/>
          </w:tcPr>
          <w:p>
            <w:pPr>
              <w:spacing w:after="0" w:before="0" w:line="195"/>
              <w:jc w:val="left"/>
            </w:pPr>
            <w:r>
              <w:rPr>
                <w:rFonts w:ascii="맑은 고딕" w:cs="맑은 고딕" w:eastAsia="맑은 고딕" w:hAnsi="맑은 고딕"/>
                <w:color w:val="9B3B2E"/>
                <w:sz w:val="13"/>
                <w:szCs w:val="13"/>
              </w:rPr>
              <w:t xml:space="preserve">☐  e-Tourism / 관광정보화</w:t>
            </w:r>
          </w:p>
        </w:tc>
        <w:tc>
          <w:tcPr>
            <w:tcW w:type="dxa" w:w="560"/>
            <w:shd w:fill="FDEEEC" w:color="auto" w:val="clear"/>
            <w:tcMar>
              <w:top w:type="dxa" w:w="22"/>
              <w:left w:type="dxa" w:w="60"/>
              <w:bottom w:type="dxa" w:w="22"/>
              <w:right w:type="dxa" w:w="60"/>
            </w:tcMar>
            <w:vAlign w:val="center"/>
          </w:tcPr>
          <w:p>
            <w:pPr>
              <w:spacing w:after="0" w:before="0" w:line="195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9B3B2E"/>
                <w:sz w:val="12"/>
                <w:szCs w:val="12"/>
              </w:rPr>
              <w:t xml:space="preserve">0</w:t>
            </w:r>
          </w:p>
        </w:tc>
      </w:tr>
    </w:tbl>
    <w:p>
      <w:pPr>
        <w:spacing w:after="20" w:before="35" w:line="225"/>
      </w:pPr>
      <w:r>
        <w:rPr>
          <w:rFonts w:ascii="맑은 고딕" w:cs="맑은 고딕" w:eastAsia="맑은 고딕" w:hAnsi="맑은 고딕"/>
          <w:color w:val="1A1A1A"/>
          <w:sz w:val="17"/>
          <w:szCs w:val="17"/>
        </w:rPr>
        <w:t xml:space="preserve"/>
      </w:r>
    </w:p>
    <w:tbl>
      <w:tblPr>
        <w:tblW w:type="dxa" w:w="9800"/>
        <w:tblBorders>
          <w:top w:val="single" w:color="BBC6C0" w:sz="4"/>
          <w:left w:val="single" w:color="BBC6C0" w:sz="4"/>
          <w:bottom w:val="single" w:color="BBC6C0" w:sz="4"/>
          <w:right w:val="single" w:color="BBC6C0" w:sz="4"/>
          <w:insideH w:val="single" w:color="D8DEDA" w:sz="3"/>
          <w:insideV w:val="single" w:color="D8DEDA" w:sz="3"/>
        </w:tblBorders>
      </w:tblPr>
      <w:tblGrid>
        <w:gridCol w:w="4340"/>
        <w:gridCol w:w="560"/>
        <w:gridCol w:w="4340"/>
        <w:gridCol w:w="560"/>
      </w:tblGrid>
      <w:tr>
        <w:tc>
          <w:tcPr>
            <w:tcW w:type="dxa" w:w="9800"/>
            <w:gridSpan w:val="4"/>
            <w:shd w:fill="1F4E3D" w:color="auto" w:val="clear"/>
            <w:tcMar>
              <w:top w:type="dxa" w:w="22"/>
              <w:left w:type="dxa" w:w="60"/>
              <w:bottom w:type="dxa" w:w="22"/>
              <w:right w:type="dxa" w:w="60"/>
            </w:tcMar>
            <w:vAlign w:val="center"/>
          </w:tcPr>
          <w:p>
            <w:pPr>
              <w:spacing w:after="0" w:before="0" w:line="195"/>
              <w:jc w:val="left"/>
            </w:pPr>
            <w:r>
              <w:rPr>
                <w:rFonts w:ascii="맑은 고딕" w:cs="맑은 고딕" w:eastAsia="맑은 고딕" w:hAnsi="맑은 고딕"/>
                <w:b/>
                <w:bCs/>
                <w:color w:val="FFFFFF"/>
                <w:sz w:val="14"/>
                <w:szCs w:val="14"/>
              </w:rPr>
              <w:t xml:space="preserve">② 기술 구성요소    — 무엇으로 하는가</w:t>
            </w:r>
          </w:p>
        </w:tc>
      </w:tr>
      <w:tr>
        <w:tc>
          <w:tcPr>
            <w:tcW w:type="dxa" w:w="4340"/>
            <w:tcMar>
              <w:top w:type="dxa" w:w="22"/>
              <w:left w:type="dxa" w:w="60"/>
              <w:bottom w:type="dxa" w:w="22"/>
              <w:right w:type="dxa" w:w="60"/>
            </w:tcMar>
            <w:vAlign w:val="center"/>
          </w:tcPr>
          <w:p>
            <w:pPr>
              <w:spacing w:after="0" w:before="0" w:line="195"/>
              <w:jc w:val="left"/>
            </w:pPr>
            <w:r>
              <w:rPr>
                <w:rFonts w:ascii="맑은 고딕" w:cs="맑은 고딕" w:eastAsia="맑은 고딕" w:hAnsi="맑은 고딕"/>
                <w:color w:val="1A1A1A"/>
                <w:sz w:val="13"/>
                <w:szCs w:val="13"/>
              </w:rPr>
              <w:t xml:space="preserve">☐  플랫폼</w:t>
            </w:r>
          </w:p>
        </w:tc>
        <w:tc>
          <w:tcPr>
            <w:tcW w:type="dxa" w:w="560"/>
            <w:tcMar>
              <w:top w:type="dxa" w:w="22"/>
              <w:left w:type="dxa" w:w="60"/>
              <w:bottom w:type="dxa" w:w="22"/>
              <w:right w:type="dxa" w:w="60"/>
            </w:tcMar>
            <w:vAlign w:val="center"/>
          </w:tcPr>
          <w:p>
            <w:pPr>
              <w:spacing w:after="0" w:before="0" w:line="195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5A6470"/>
                <w:sz w:val="12"/>
                <w:szCs w:val="12"/>
              </w:rPr>
              <w:t xml:space="preserve">32</w:t>
            </w:r>
          </w:p>
        </w:tc>
        <w:tc>
          <w:tcPr>
            <w:tcW w:type="dxa" w:w="4340"/>
            <w:tcMar>
              <w:top w:type="dxa" w:w="22"/>
              <w:left w:type="dxa" w:w="60"/>
              <w:bottom w:type="dxa" w:w="22"/>
              <w:right w:type="dxa" w:w="60"/>
            </w:tcMar>
            <w:vAlign w:val="center"/>
          </w:tcPr>
          <w:p>
            <w:pPr>
              <w:spacing w:after="0" w:before="0" w:line="195"/>
              <w:jc w:val="left"/>
            </w:pPr>
            <w:r>
              <w:rPr>
                <w:rFonts w:ascii="맑은 고딕" w:cs="맑은 고딕" w:eastAsia="맑은 고딕" w:hAnsi="맑은 고딕"/>
                <w:color w:val="1A1A1A"/>
                <w:sz w:val="13"/>
                <w:szCs w:val="13"/>
              </w:rPr>
              <w:t xml:space="preserve">☐  메타버스</w:t>
            </w:r>
          </w:p>
        </w:tc>
        <w:tc>
          <w:tcPr>
            <w:tcW w:type="dxa" w:w="560"/>
            <w:tcMar>
              <w:top w:type="dxa" w:w="22"/>
              <w:left w:type="dxa" w:w="60"/>
              <w:bottom w:type="dxa" w:w="22"/>
              <w:right w:type="dxa" w:w="60"/>
            </w:tcMar>
            <w:vAlign w:val="center"/>
          </w:tcPr>
          <w:p>
            <w:pPr>
              <w:spacing w:after="0" w:before="0" w:line="195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5A6470"/>
                <w:sz w:val="12"/>
                <w:szCs w:val="12"/>
              </w:rPr>
              <w:t xml:space="preserve">6</w:t>
            </w:r>
          </w:p>
        </w:tc>
      </w:tr>
      <w:tr>
        <w:tc>
          <w:tcPr>
            <w:tcW w:type="dxa" w:w="4340"/>
            <w:tcMar>
              <w:top w:type="dxa" w:w="22"/>
              <w:left w:type="dxa" w:w="60"/>
              <w:bottom w:type="dxa" w:w="22"/>
              <w:right w:type="dxa" w:w="60"/>
            </w:tcMar>
            <w:vAlign w:val="center"/>
          </w:tcPr>
          <w:p>
            <w:pPr>
              <w:spacing w:after="0" w:before="0" w:line="195"/>
              <w:jc w:val="left"/>
            </w:pPr>
            <w:r>
              <w:rPr>
                <w:rFonts w:ascii="맑은 고딕" w:cs="맑은 고딕" w:eastAsia="맑은 고딕" w:hAnsi="맑은 고딕"/>
                <w:color w:val="1A1A1A"/>
                <w:sz w:val="13"/>
                <w:szCs w:val="13"/>
              </w:rPr>
              <w:t xml:space="preserve">☐  모바일 앱 · 스마트폰</w:t>
            </w:r>
          </w:p>
        </w:tc>
        <w:tc>
          <w:tcPr>
            <w:tcW w:type="dxa" w:w="560"/>
            <w:tcMar>
              <w:top w:type="dxa" w:w="22"/>
              <w:left w:type="dxa" w:w="60"/>
              <w:bottom w:type="dxa" w:w="22"/>
              <w:right w:type="dxa" w:w="60"/>
            </w:tcMar>
            <w:vAlign w:val="center"/>
          </w:tcPr>
          <w:p>
            <w:pPr>
              <w:spacing w:after="0" w:before="0" w:line="195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5A6470"/>
                <w:sz w:val="12"/>
                <w:szCs w:val="12"/>
              </w:rPr>
              <w:t xml:space="preserve">26</w:t>
            </w:r>
          </w:p>
        </w:tc>
        <w:tc>
          <w:tcPr>
            <w:tcW w:type="dxa" w:w="4340"/>
            <w:tcMar>
              <w:top w:type="dxa" w:w="22"/>
              <w:left w:type="dxa" w:w="60"/>
              <w:bottom w:type="dxa" w:w="22"/>
              <w:right w:type="dxa" w:w="60"/>
            </w:tcMar>
            <w:vAlign w:val="center"/>
          </w:tcPr>
          <w:p>
            <w:pPr>
              <w:spacing w:after="0" w:before="0" w:line="195"/>
              <w:jc w:val="left"/>
            </w:pPr>
            <w:r>
              <w:rPr>
                <w:rFonts w:ascii="맑은 고딕" w:cs="맑은 고딕" w:eastAsia="맑은 고딕" w:hAnsi="맑은 고딕"/>
                <w:color w:val="1A1A1A"/>
                <w:sz w:val="13"/>
                <w:szCs w:val="13"/>
              </w:rPr>
              <w:t xml:space="preserve">☐  챗봇</w:t>
            </w:r>
          </w:p>
        </w:tc>
        <w:tc>
          <w:tcPr>
            <w:tcW w:type="dxa" w:w="560"/>
            <w:tcMar>
              <w:top w:type="dxa" w:w="22"/>
              <w:left w:type="dxa" w:w="60"/>
              <w:bottom w:type="dxa" w:w="22"/>
              <w:right w:type="dxa" w:w="60"/>
            </w:tcMar>
            <w:vAlign w:val="center"/>
          </w:tcPr>
          <w:p>
            <w:pPr>
              <w:spacing w:after="0" w:before="0" w:line="195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5A6470"/>
                <w:sz w:val="12"/>
                <w:szCs w:val="12"/>
              </w:rPr>
              <w:t xml:space="preserve">5</w:t>
            </w:r>
          </w:p>
        </w:tc>
      </w:tr>
      <w:tr>
        <w:tc>
          <w:tcPr>
            <w:tcW w:type="dxa" w:w="4340"/>
            <w:tcMar>
              <w:top w:type="dxa" w:w="22"/>
              <w:left w:type="dxa" w:w="60"/>
              <w:bottom w:type="dxa" w:w="22"/>
              <w:right w:type="dxa" w:w="60"/>
            </w:tcMar>
            <w:vAlign w:val="center"/>
          </w:tcPr>
          <w:p>
            <w:pPr>
              <w:spacing w:after="0" w:before="0" w:line="195"/>
              <w:jc w:val="left"/>
            </w:pPr>
            <w:r>
              <w:rPr>
                <w:rFonts w:ascii="맑은 고딕" w:cs="맑은 고딕" w:eastAsia="맑은 고딕" w:hAnsi="맑은 고딕"/>
                <w:color w:val="1A1A1A"/>
                <w:sz w:val="13"/>
                <w:szCs w:val="13"/>
              </w:rPr>
              <w:t xml:space="preserve">☐  빅데이터</w:t>
            </w:r>
          </w:p>
        </w:tc>
        <w:tc>
          <w:tcPr>
            <w:tcW w:type="dxa" w:w="560"/>
            <w:tcMar>
              <w:top w:type="dxa" w:w="22"/>
              <w:left w:type="dxa" w:w="60"/>
              <w:bottom w:type="dxa" w:w="22"/>
              <w:right w:type="dxa" w:w="60"/>
            </w:tcMar>
            <w:vAlign w:val="center"/>
          </w:tcPr>
          <w:p>
            <w:pPr>
              <w:spacing w:after="0" w:before="0" w:line="195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5A6470"/>
                <w:sz w:val="12"/>
                <w:szCs w:val="12"/>
              </w:rPr>
              <w:t xml:space="preserve">17</w:t>
            </w:r>
          </w:p>
        </w:tc>
        <w:tc>
          <w:tcPr>
            <w:tcW w:type="dxa" w:w="4340"/>
            <w:tcMar>
              <w:top w:type="dxa" w:w="22"/>
              <w:left w:type="dxa" w:w="60"/>
              <w:bottom w:type="dxa" w:w="22"/>
              <w:right w:type="dxa" w:w="60"/>
            </w:tcMar>
            <w:vAlign w:val="center"/>
          </w:tcPr>
          <w:p>
            <w:pPr>
              <w:spacing w:after="0" w:before="0" w:line="195"/>
              <w:jc w:val="left"/>
            </w:pPr>
            <w:r>
              <w:rPr>
                <w:rFonts w:ascii="맑은 고딕" w:cs="맑은 고딕" w:eastAsia="맑은 고딕" w:hAnsi="맑은 고딕"/>
                <w:color w:val="1A1A1A"/>
                <w:sz w:val="13"/>
                <w:szCs w:val="13"/>
              </w:rPr>
              <w:t xml:space="preserve">☐  사물인터넷 (IoT)</w:t>
            </w:r>
          </w:p>
        </w:tc>
        <w:tc>
          <w:tcPr>
            <w:tcW w:type="dxa" w:w="560"/>
            <w:tcMar>
              <w:top w:type="dxa" w:w="22"/>
              <w:left w:type="dxa" w:w="60"/>
              <w:bottom w:type="dxa" w:w="22"/>
              <w:right w:type="dxa" w:w="60"/>
            </w:tcMar>
            <w:vAlign w:val="center"/>
          </w:tcPr>
          <w:p>
            <w:pPr>
              <w:spacing w:after="0" w:before="0" w:line="195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5A6470"/>
                <w:sz w:val="12"/>
                <w:szCs w:val="12"/>
              </w:rPr>
              <w:t xml:space="preserve">4</w:t>
            </w:r>
          </w:p>
        </w:tc>
      </w:tr>
      <w:tr>
        <w:tc>
          <w:tcPr>
            <w:tcW w:type="dxa" w:w="4340"/>
            <w:tcMar>
              <w:top w:type="dxa" w:w="22"/>
              <w:left w:type="dxa" w:w="60"/>
              <w:bottom w:type="dxa" w:w="22"/>
              <w:right w:type="dxa" w:w="60"/>
            </w:tcMar>
            <w:vAlign w:val="center"/>
          </w:tcPr>
          <w:p>
            <w:pPr>
              <w:spacing w:after="0" w:before="0" w:line="195"/>
              <w:jc w:val="left"/>
            </w:pPr>
            <w:r>
              <w:rPr>
                <w:rFonts w:ascii="맑은 고딕" w:cs="맑은 고딕" w:eastAsia="맑은 고딕" w:hAnsi="맑은 고딕"/>
                <w:color w:val="1A1A1A"/>
                <w:sz w:val="13"/>
                <w:szCs w:val="13"/>
              </w:rPr>
              <w:t xml:space="preserve">☐  추천시스템</w:t>
            </w:r>
          </w:p>
        </w:tc>
        <w:tc>
          <w:tcPr>
            <w:tcW w:type="dxa" w:w="560"/>
            <w:tcMar>
              <w:top w:type="dxa" w:w="22"/>
              <w:left w:type="dxa" w:w="60"/>
              <w:bottom w:type="dxa" w:w="22"/>
              <w:right w:type="dxa" w:w="60"/>
            </w:tcMar>
            <w:vAlign w:val="center"/>
          </w:tcPr>
          <w:p>
            <w:pPr>
              <w:spacing w:after="0" w:before="0" w:line="195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5A6470"/>
                <w:sz w:val="12"/>
                <w:szCs w:val="12"/>
              </w:rPr>
              <w:t xml:space="preserve">17</w:t>
            </w:r>
          </w:p>
        </w:tc>
        <w:tc>
          <w:tcPr>
            <w:tcW w:type="dxa" w:w="4340"/>
            <w:tcMar>
              <w:top w:type="dxa" w:w="22"/>
              <w:left w:type="dxa" w:w="60"/>
              <w:bottom w:type="dxa" w:w="22"/>
              <w:right w:type="dxa" w:w="60"/>
            </w:tcMar>
            <w:vAlign w:val="center"/>
          </w:tcPr>
          <w:p>
            <w:pPr>
              <w:spacing w:after="0" w:before="0" w:line="195"/>
              <w:jc w:val="left"/>
            </w:pPr>
            <w:r>
              <w:rPr>
                <w:rFonts w:ascii="맑은 고딕" w:cs="맑은 고딕" w:eastAsia="맑은 고딕" w:hAnsi="맑은 고딕"/>
                <w:color w:val="8A6D0B"/>
                <w:sz w:val="13"/>
                <w:szCs w:val="13"/>
              </w:rPr>
              <w:t xml:space="preserve">☐  블록체인</w:t>
            </w:r>
          </w:p>
        </w:tc>
        <w:tc>
          <w:tcPr>
            <w:tcW w:type="dxa" w:w="560"/>
            <w:tcMar>
              <w:top w:type="dxa" w:w="22"/>
              <w:left w:type="dxa" w:w="60"/>
              <w:bottom w:type="dxa" w:w="22"/>
              <w:right w:type="dxa" w:w="60"/>
            </w:tcMar>
            <w:vAlign w:val="center"/>
          </w:tcPr>
          <w:p>
            <w:pPr>
              <w:spacing w:after="0" w:before="0" w:line="195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8A6D0B"/>
                <w:sz w:val="12"/>
                <w:szCs w:val="12"/>
              </w:rPr>
              <w:t xml:space="preserve">3</w:t>
            </w:r>
          </w:p>
        </w:tc>
      </w:tr>
      <w:tr>
        <w:tc>
          <w:tcPr>
            <w:tcW w:type="dxa" w:w="4340"/>
            <w:tcMar>
              <w:top w:type="dxa" w:w="22"/>
              <w:left w:type="dxa" w:w="60"/>
              <w:bottom w:type="dxa" w:w="22"/>
              <w:right w:type="dxa" w:w="60"/>
            </w:tcMar>
            <w:vAlign w:val="center"/>
          </w:tcPr>
          <w:p>
            <w:pPr>
              <w:spacing w:after="0" w:before="0" w:line="195"/>
              <w:jc w:val="left"/>
            </w:pPr>
            <w:r>
              <w:rPr>
                <w:rFonts w:ascii="맑은 고딕" w:cs="맑은 고딕" w:eastAsia="맑은 고딕" w:hAnsi="맑은 고딕"/>
                <w:color w:val="1A1A1A"/>
                <w:sz w:val="13"/>
                <w:szCs w:val="13"/>
              </w:rPr>
              <w:t xml:space="preserve">☐  인공지능 (AI)</w:t>
            </w:r>
          </w:p>
        </w:tc>
        <w:tc>
          <w:tcPr>
            <w:tcW w:type="dxa" w:w="560"/>
            <w:tcMar>
              <w:top w:type="dxa" w:w="22"/>
              <w:left w:type="dxa" w:w="60"/>
              <w:bottom w:type="dxa" w:w="22"/>
              <w:right w:type="dxa" w:w="60"/>
            </w:tcMar>
            <w:vAlign w:val="center"/>
          </w:tcPr>
          <w:p>
            <w:pPr>
              <w:spacing w:after="0" w:before="0" w:line="195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5A6470"/>
                <w:sz w:val="12"/>
                <w:szCs w:val="12"/>
              </w:rPr>
              <w:t xml:space="preserve">12</w:t>
            </w:r>
          </w:p>
        </w:tc>
        <w:tc>
          <w:tcPr>
            <w:tcW w:type="dxa" w:w="4340"/>
            <w:tcMar>
              <w:top w:type="dxa" w:w="22"/>
              <w:left w:type="dxa" w:w="60"/>
              <w:bottom w:type="dxa" w:w="22"/>
              <w:right w:type="dxa" w:w="60"/>
            </w:tcMar>
            <w:vAlign w:val="center"/>
          </w:tcPr>
          <w:p>
            <w:pPr>
              <w:spacing w:after="0" w:before="0" w:line="195"/>
              <w:jc w:val="left"/>
            </w:pPr>
            <w:r>
              <w:rPr>
                <w:rFonts w:ascii="맑은 고딕" w:cs="맑은 고딕" w:eastAsia="맑은 고딕" w:hAnsi="맑은 고딕"/>
                <w:color w:val="8A6D0B"/>
                <w:sz w:val="13"/>
                <w:szCs w:val="13"/>
              </w:rPr>
              <w:t xml:space="preserve">☐  스마트글라스 · 웨어러블</w:t>
            </w:r>
          </w:p>
        </w:tc>
        <w:tc>
          <w:tcPr>
            <w:tcW w:type="dxa" w:w="560"/>
            <w:tcMar>
              <w:top w:type="dxa" w:w="22"/>
              <w:left w:type="dxa" w:w="60"/>
              <w:bottom w:type="dxa" w:w="22"/>
              <w:right w:type="dxa" w:w="60"/>
            </w:tcMar>
            <w:vAlign w:val="center"/>
          </w:tcPr>
          <w:p>
            <w:pPr>
              <w:spacing w:after="0" w:before="0" w:line="195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8A6D0B"/>
                <w:sz w:val="12"/>
                <w:szCs w:val="12"/>
              </w:rPr>
              <w:t xml:space="preserve">3</w:t>
            </w:r>
          </w:p>
        </w:tc>
      </w:tr>
      <w:tr>
        <w:tc>
          <w:tcPr>
            <w:tcW w:type="dxa" w:w="4340"/>
            <w:tcMar>
              <w:top w:type="dxa" w:w="22"/>
              <w:left w:type="dxa" w:w="60"/>
              <w:bottom w:type="dxa" w:w="22"/>
              <w:right w:type="dxa" w:w="60"/>
            </w:tcMar>
            <w:vAlign w:val="center"/>
          </w:tcPr>
          <w:p>
            <w:pPr>
              <w:spacing w:after="0" w:before="0" w:line="195"/>
              <w:jc w:val="left"/>
            </w:pPr>
            <w:r>
              <w:rPr>
                <w:rFonts w:ascii="맑은 고딕" w:cs="맑은 고딕" w:eastAsia="맑은 고딕" w:hAnsi="맑은 고딕"/>
                <w:color w:val="1A1A1A"/>
                <w:sz w:val="13"/>
                <w:szCs w:val="13"/>
              </w:rPr>
              <w:t xml:space="preserve">☐  증강현실 (AR)</w:t>
            </w:r>
          </w:p>
        </w:tc>
        <w:tc>
          <w:tcPr>
            <w:tcW w:type="dxa" w:w="560"/>
            <w:tcMar>
              <w:top w:type="dxa" w:w="22"/>
              <w:left w:type="dxa" w:w="60"/>
              <w:bottom w:type="dxa" w:w="22"/>
              <w:right w:type="dxa" w:w="60"/>
            </w:tcMar>
            <w:vAlign w:val="center"/>
          </w:tcPr>
          <w:p>
            <w:pPr>
              <w:spacing w:after="0" w:before="0" w:line="195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5A6470"/>
                <w:sz w:val="12"/>
                <w:szCs w:val="12"/>
              </w:rPr>
              <w:t xml:space="preserve">12</w:t>
            </w:r>
          </w:p>
        </w:tc>
        <w:tc>
          <w:tcPr>
            <w:tcW w:type="dxa" w:w="4340"/>
            <w:tcMar>
              <w:top w:type="dxa" w:w="22"/>
              <w:left w:type="dxa" w:w="60"/>
              <w:bottom w:type="dxa" w:w="22"/>
              <w:right w:type="dxa" w:w="60"/>
            </w:tcMar>
            <w:vAlign w:val="center"/>
          </w:tcPr>
          <w:p>
            <w:pPr>
              <w:spacing w:after="0" w:before="0" w:line="195"/>
              <w:jc w:val="left"/>
            </w:pPr>
            <w:r>
              <w:rPr>
                <w:rFonts w:ascii="맑은 고딕" w:cs="맑은 고딕" w:eastAsia="맑은 고딕" w:hAnsi="맑은 고딕"/>
                <w:color w:val="8A6D0B"/>
                <w:sz w:val="13"/>
                <w:szCs w:val="13"/>
              </w:rPr>
              <w:t xml:space="preserve">☐  혼합현실 (MR) · XR</w:t>
            </w:r>
          </w:p>
        </w:tc>
        <w:tc>
          <w:tcPr>
            <w:tcW w:type="dxa" w:w="560"/>
            <w:tcMar>
              <w:top w:type="dxa" w:w="22"/>
              <w:left w:type="dxa" w:w="60"/>
              <w:bottom w:type="dxa" w:w="22"/>
              <w:right w:type="dxa" w:w="60"/>
            </w:tcMar>
            <w:vAlign w:val="center"/>
          </w:tcPr>
          <w:p>
            <w:pPr>
              <w:spacing w:after="0" w:before="0" w:line="195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8A6D0B"/>
                <w:sz w:val="12"/>
                <w:szCs w:val="12"/>
              </w:rPr>
              <w:t xml:space="preserve">2</w:t>
            </w:r>
          </w:p>
        </w:tc>
      </w:tr>
      <w:tr>
        <w:tc>
          <w:tcPr>
            <w:tcW w:type="dxa" w:w="4340"/>
            <w:tcMar>
              <w:top w:type="dxa" w:w="22"/>
              <w:left w:type="dxa" w:w="60"/>
              <w:bottom w:type="dxa" w:w="22"/>
              <w:right w:type="dxa" w:w="60"/>
            </w:tcMar>
            <w:vAlign w:val="center"/>
          </w:tcPr>
          <w:p>
            <w:pPr>
              <w:spacing w:after="0" w:before="0" w:line="195"/>
              <w:jc w:val="left"/>
            </w:pPr>
            <w:r>
              <w:rPr>
                <w:rFonts w:ascii="맑은 고딕" w:cs="맑은 고딕" w:eastAsia="맑은 고딕" w:hAnsi="맑은 고딕"/>
                <w:color w:val="1A1A1A"/>
                <w:sz w:val="13"/>
                <w:szCs w:val="13"/>
              </w:rPr>
              <w:t xml:space="preserve">☐  생성형 AI · ChatGPT · LLM</w:t>
            </w:r>
          </w:p>
        </w:tc>
        <w:tc>
          <w:tcPr>
            <w:tcW w:type="dxa" w:w="560"/>
            <w:tcMar>
              <w:top w:type="dxa" w:w="22"/>
              <w:left w:type="dxa" w:w="60"/>
              <w:bottom w:type="dxa" w:w="22"/>
              <w:right w:type="dxa" w:w="60"/>
            </w:tcMar>
            <w:vAlign w:val="center"/>
          </w:tcPr>
          <w:p>
            <w:pPr>
              <w:spacing w:after="0" w:before="0" w:line="195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5A6470"/>
                <w:sz w:val="12"/>
                <w:szCs w:val="12"/>
              </w:rPr>
              <w:t xml:space="preserve">7</w:t>
            </w:r>
          </w:p>
        </w:tc>
        <w:tc>
          <w:tcPr>
            <w:tcW w:type="dxa" w:w="4340"/>
            <w:tcMar>
              <w:top w:type="dxa" w:w="22"/>
              <w:left w:type="dxa" w:w="60"/>
              <w:bottom w:type="dxa" w:w="22"/>
              <w:right w:type="dxa" w:w="60"/>
            </w:tcMar>
            <w:vAlign w:val="center"/>
          </w:tcPr>
          <w:p>
            <w:pPr>
              <w:spacing w:after="0" w:before="0" w:line="195"/>
              <w:jc w:val="left"/>
            </w:pPr>
            <w:r>
              <w:rPr>
                <w:rFonts w:ascii="맑은 고딕" w:cs="맑은 고딕" w:eastAsia="맑은 고딕" w:hAnsi="맑은 고딕"/>
                <w:color w:val="8A6D0B"/>
                <w:sz w:val="13"/>
                <w:szCs w:val="13"/>
              </w:rPr>
              <w:t xml:space="preserve">☐  키오스크 · 무인 서비스</w:t>
            </w:r>
          </w:p>
        </w:tc>
        <w:tc>
          <w:tcPr>
            <w:tcW w:type="dxa" w:w="560"/>
            <w:tcMar>
              <w:top w:type="dxa" w:w="22"/>
              <w:left w:type="dxa" w:w="60"/>
              <w:bottom w:type="dxa" w:w="22"/>
              <w:right w:type="dxa" w:w="60"/>
            </w:tcMar>
            <w:vAlign w:val="center"/>
          </w:tcPr>
          <w:p>
            <w:pPr>
              <w:spacing w:after="0" w:before="0" w:line="195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8A6D0B"/>
                <w:sz w:val="12"/>
                <w:szCs w:val="12"/>
              </w:rPr>
              <w:t xml:space="preserve">2</w:t>
            </w:r>
          </w:p>
        </w:tc>
      </w:tr>
      <w:tr>
        <w:tc>
          <w:tcPr>
            <w:tcW w:type="dxa" w:w="4340"/>
            <w:tcMar>
              <w:top w:type="dxa" w:w="22"/>
              <w:left w:type="dxa" w:w="60"/>
              <w:bottom w:type="dxa" w:w="22"/>
              <w:right w:type="dxa" w:w="60"/>
            </w:tcMar>
            <w:vAlign w:val="center"/>
          </w:tcPr>
          <w:p>
            <w:pPr>
              <w:spacing w:after="0" w:before="0" w:line="195"/>
              <w:jc w:val="left"/>
            </w:pPr>
            <w:r>
              <w:rPr>
                <w:rFonts w:ascii="맑은 고딕" w:cs="맑은 고딕" w:eastAsia="맑은 고딕" w:hAnsi="맑은 고딕"/>
                <w:color w:val="1A1A1A"/>
                <w:sz w:val="13"/>
                <w:szCs w:val="13"/>
              </w:rPr>
              <w:t xml:space="preserve">☐  가상현실 (VR)</w:t>
            </w:r>
          </w:p>
        </w:tc>
        <w:tc>
          <w:tcPr>
            <w:tcW w:type="dxa" w:w="560"/>
            <w:tcMar>
              <w:top w:type="dxa" w:w="22"/>
              <w:left w:type="dxa" w:w="60"/>
              <w:bottom w:type="dxa" w:w="22"/>
              <w:right w:type="dxa" w:w="60"/>
            </w:tcMar>
            <w:vAlign w:val="center"/>
          </w:tcPr>
          <w:p>
            <w:pPr>
              <w:spacing w:after="0" w:before="0" w:line="195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5A6470"/>
                <w:sz w:val="12"/>
                <w:szCs w:val="12"/>
              </w:rPr>
              <w:t xml:space="preserve">6</w:t>
            </w:r>
          </w:p>
        </w:tc>
        <w:tc>
          <w:tcPr>
            <w:tcW w:type="dxa" w:w="4340"/>
            <w:tcMar>
              <w:top w:type="dxa" w:w="22"/>
              <w:left w:type="dxa" w:w="60"/>
              <w:bottom w:type="dxa" w:w="22"/>
              <w:right w:type="dxa" w:w="60"/>
            </w:tcMar>
            <w:vAlign w:val="center"/>
          </w:tcPr>
          <w:p>
            <w:pPr>
              <w:spacing w:after="0" w:before="0" w:line="195"/>
              <w:jc w:val="left"/>
            </w:pPr>
            <w:r>
              <w:rPr>
                <w:rFonts w:ascii="맑은 고딕" w:cs="맑은 고딕" w:eastAsia="맑은 고딕" w:hAnsi="맑은 고딕"/>
                <w:color w:val="8A6D0B"/>
                <w:sz w:val="13"/>
                <w:szCs w:val="13"/>
              </w:rPr>
              <w:t xml:space="preserve">☐  5G · 네트워크 인프라</w:t>
            </w:r>
          </w:p>
        </w:tc>
        <w:tc>
          <w:tcPr>
            <w:tcW w:type="dxa" w:w="560"/>
            <w:tcMar>
              <w:top w:type="dxa" w:w="22"/>
              <w:left w:type="dxa" w:w="60"/>
              <w:bottom w:type="dxa" w:w="22"/>
              <w:right w:type="dxa" w:w="60"/>
            </w:tcMar>
            <w:vAlign w:val="center"/>
          </w:tcPr>
          <w:p>
            <w:pPr>
              <w:spacing w:after="0" w:before="0" w:line="195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8A6D0B"/>
                <w:sz w:val="12"/>
                <w:szCs w:val="12"/>
              </w:rPr>
              <w:t xml:space="preserve">1</w:t>
            </w:r>
          </w:p>
        </w:tc>
      </w:tr>
    </w:tbl>
    <w:p>
      <w:pPr>
        <w:spacing w:after="20" w:before="35" w:line="225"/>
      </w:pPr>
      <w:r>
        <w:rPr>
          <w:rFonts w:ascii="맑은 고딕" w:cs="맑은 고딕" w:eastAsia="맑은 고딕" w:hAnsi="맑은 고딕"/>
          <w:color w:val="1A1A1A"/>
          <w:sz w:val="17"/>
          <w:szCs w:val="17"/>
        </w:rPr>
        <w:t xml:space="preserve"/>
      </w:r>
    </w:p>
    <w:tbl>
      <w:tblPr>
        <w:tblW w:type="dxa" w:w="9800"/>
        <w:tblBorders>
          <w:top w:val="single" w:color="BBC6C0" w:sz="4"/>
          <w:left w:val="single" w:color="BBC6C0" w:sz="4"/>
          <w:bottom w:val="single" w:color="BBC6C0" w:sz="4"/>
          <w:right w:val="single" w:color="BBC6C0" w:sz="4"/>
          <w:insideH w:val="single" w:color="D8DEDA" w:sz="3"/>
          <w:insideV w:val="single" w:color="D8DEDA" w:sz="3"/>
        </w:tblBorders>
      </w:tblPr>
      <w:tblGrid>
        <w:gridCol w:w="4340"/>
        <w:gridCol w:w="560"/>
        <w:gridCol w:w="4340"/>
        <w:gridCol w:w="560"/>
      </w:tblGrid>
      <w:tr>
        <w:tc>
          <w:tcPr>
            <w:tcW w:type="dxa" w:w="9800"/>
            <w:gridSpan w:val="4"/>
            <w:shd w:fill="1F4E3D" w:color="auto" w:val="clear"/>
            <w:tcMar>
              <w:top w:type="dxa" w:w="22"/>
              <w:left w:type="dxa" w:w="60"/>
              <w:bottom w:type="dxa" w:w="22"/>
              <w:right w:type="dxa" w:w="60"/>
            </w:tcMar>
            <w:vAlign w:val="center"/>
          </w:tcPr>
          <w:p>
            <w:pPr>
              <w:spacing w:after="0" w:before="0" w:line="195"/>
              <w:jc w:val="left"/>
            </w:pPr>
            <w:r>
              <w:rPr>
                <w:rFonts w:ascii="맑은 고딕" w:cs="맑은 고딕" w:eastAsia="맑은 고딕" w:hAnsi="맑은 고딕"/>
                <w:b/>
                <w:bCs/>
                <w:color w:val="FFFFFF"/>
                <w:sz w:val="14"/>
                <w:szCs w:val="14"/>
              </w:rPr>
              <w:t xml:space="preserve">③ 관광객 경험    — 무엇을 재는가</w:t>
            </w:r>
          </w:p>
        </w:tc>
      </w:tr>
      <w:tr>
        <w:tc>
          <w:tcPr>
            <w:tcW w:type="dxa" w:w="4340"/>
            <w:tcMar>
              <w:top w:type="dxa" w:w="22"/>
              <w:left w:type="dxa" w:w="60"/>
              <w:bottom w:type="dxa" w:w="22"/>
              <w:right w:type="dxa" w:w="60"/>
            </w:tcMar>
            <w:vAlign w:val="center"/>
          </w:tcPr>
          <w:p>
            <w:pPr>
              <w:spacing w:after="0" w:before="0" w:line="195"/>
              <w:jc w:val="left"/>
            </w:pPr>
            <w:r>
              <w:rPr>
                <w:rFonts w:ascii="맑은 고딕" w:cs="맑은 고딕" w:eastAsia="맑은 고딕" w:hAnsi="맑은 고딕"/>
                <w:color w:val="1A1A1A"/>
                <w:sz w:val="13"/>
                <w:szCs w:val="13"/>
              </w:rPr>
              <w:t xml:space="preserve">☐  만족도</w:t>
            </w:r>
          </w:p>
        </w:tc>
        <w:tc>
          <w:tcPr>
            <w:tcW w:type="dxa" w:w="560"/>
            <w:tcMar>
              <w:top w:type="dxa" w:w="22"/>
              <w:left w:type="dxa" w:w="60"/>
              <w:bottom w:type="dxa" w:w="22"/>
              <w:right w:type="dxa" w:w="60"/>
            </w:tcMar>
            <w:vAlign w:val="center"/>
          </w:tcPr>
          <w:p>
            <w:pPr>
              <w:spacing w:after="0" w:before="0" w:line="195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5A6470"/>
                <w:sz w:val="12"/>
                <w:szCs w:val="12"/>
              </w:rPr>
              <w:t xml:space="preserve">36</w:t>
            </w:r>
          </w:p>
        </w:tc>
        <w:tc>
          <w:tcPr>
            <w:tcW w:type="dxa" w:w="4340"/>
            <w:tcMar>
              <w:top w:type="dxa" w:w="22"/>
              <w:left w:type="dxa" w:w="60"/>
              <w:bottom w:type="dxa" w:w="22"/>
              <w:right w:type="dxa" w:w="60"/>
            </w:tcMar>
            <w:vAlign w:val="center"/>
          </w:tcPr>
          <w:p>
            <w:pPr>
              <w:spacing w:after="0" w:before="0" w:line="195"/>
              <w:jc w:val="left"/>
            </w:pPr>
            <w:r>
              <w:rPr>
                <w:rFonts w:ascii="맑은 고딕" w:cs="맑은 고딕" w:eastAsia="맑은 고딕" w:hAnsi="맑은 고딕"/>
                <w:color w:val="1A1A1A"/>
                <w:sz w:val="13"/>
                <w:szCs w:val="13"/>
              </w:rPr>
              <w:t xml:space="preserve">☐  체험경제 4요소 (교육·오락·심미·일탈)</w:t>
            </w:r>
          </w:p>
        </w:tc>
        <w:tc>
          <w:tcPr>
            <w:tcW w:type="dxa" w:w="560"/>
            <w:tcMar>
              <w:top w:type="dxa" w:w="22"/>
              <w:left w:type="dxa" w:w="60"/>
              <w:bottom w:type="dxa" w:w="22"/>
              <w:right w:type="dxa" w:w="60"/>
            </w:tcMar>
            <w:vAlign w:val="center"/>
          </w:tcPr>
          <w:p>
            <w:pPr>
              <w:spacing w:after="0" w:before="0" w:line="195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5A6470"/>
                <w:sz w:val="12"/>
                <w:szCs w:val="12"/>
              </w:rPr>
              <w:t xml:space="preserve">6</w:t>
            </w:r>
          </w:p>
        </w:tc>
      </w:tr>
      <w:tr>
        <w:tc>
          <w:tcPr>
            <w:tcW w:type="dxa" w:w="4340"/>
            <w:tcMar>
              <w:top w:type="dxa" w:w="22"/>
              <w:left w:type="dxa" w:w="60"/>
              <w:bottom w:type="dxa" w:w="22"/>
              <w:right w:type="dxa" w:w="60"/>
            </w:tcMar>
            <w:vAlign w:val="center"/>
          </w:tcPr>
          <w:p>
            <w:pPr>
              <w:spacing w:after="0" w:before="0" w:line="195"/>
              <w:jc w:val="left"/>
            </w:pPr>
            <w:r>
              <w:rPr>
                <w:rFonts w:ascii="맑은 고딕" w:cs="맑은 고딕" w:eastAsia="맑은 고딕" w:hAnsi="맑은 고딕"/>
                <w:color w:val="1A1A1A"/>
                <w:sz w:val="13"/>
                <w:szCs w:val="13"/>
              </w:rPr>
              <w:t xml:space="preserve">☐  지각된 유용성 · 용이성</w:t>
            </w:r>
          </w:p>
        </w:tc>
        <w:tc>
          <w:tcPr>
            <w:tcW w:type="dxa" w:w="560"/>
            <w:tcMar>
              <w:top w:type="dxa" w:w="22"/>
              <w:left w:type="dxa" w:w="60"/>
              <w:bottom w:type="dxa" w:w="22"/>
              <w:right w:type="dxa" w:w="60"/>
            </w:tcMar>
            <w:vAlign w:val="center"/>
          </w:tcPr>
          <w:p>
            <w:pPr>
              <w:spacing w:after="0" w:before="0" w:line="195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5A6470"/>
                <w:sz w:val="12"/>
                <w:szCs w:val="12"/>
              </w:rPr>
              <w:t xml:space="preserve">21</w:t>
            </w:r>
          </w:p>
        </w:tc>
        <w:tc>
          <w:tcPr>
            <w:tcW w:type="dxa" w:w="4340"/>
            <w:tcMar>
              <w:top w:type="dxa" w:w="22"/>
              <w:left w:type="dxa" w:w="60"/>
              <w:bottom w:type="dxa" w:w="22"/>
              <w:right w:type="dxa" w:w="60"/>
            </w:tcMar>
            <w:vAlign w:val="center"/>
          </w:tcPr>
          <w:p>
            <w:pPr>
              <w:spacing w:after="0" w:before="0" w:line="195"/>
              <w:jc w:val="left"/>
            </w:pPr>
            <w:r>
              <w:rPr>
                <w:rFonts w:ascii="맑은 고딕" w:cs="맑은 고딕" w:eastAsia="맑은 고딕" w:hAnsi="맑은 고딕"/>
                <w:color w:val="1A1A1A"/>
                <w:sz w:val="13"/>
                <w:szCs w:val="13"/>
              </w:rPr>
              <w:t xml:space="preserve">☐  기억에 남는 관광경험 (MTE)</w:t>
            </w:r>
          </w:p>
        </w:tc>
        <w:tc>
          <w:tcPr>
            <w:tcW w:type="dxa" w:w="560"/>
            <w:tcMar>
              <w:top w:type="dxa" w:w="22"/>
              <w:left w:type="dxa" w:w="60"/>
              <w:bottom w:type="dxa" w:w="22"/>
              <w:right w:type="dxa" w:w="60"/>
            </w:tcMar>
            <w:vAlign w:val="center"/>
          </w:tcPr>
          <w:p>
            <w:pPr>
              <w:spacing w:after="0" w:before="0" w:line="195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5A6470"/>
                <w:sz w:val="12"/>
                <w:szCs w:val="12"/>
              </w:rPr>
              <w:t xml:space="preserve">5</w:t>
            </w:r>
          </w:p>
        </w:tc>
      </w:tr>
      <w:tr>
        <w:tc>
          <w:tcPr>
            <w:tcW w:type="dxa" w:w="4340"/>
            <w:tcMar>
              <w:top w:type="dxa" w:w="22"/>
              <w:left w:type="dxa" w:w="60"/>
              <w:bottom w:type="dxa" w:w="22"/>
              <w:right w:type="dxa" w:w="60"/>
            </w:tcMar>
            <w:vAlign w:val="center"/>
          </w:tcPr>
          <w:p>
            <w:pPr>
              <w:spacing w:after="0" w:before="0" w:line="195"/>
              <w:jc w:val="left"/>
            </w:pPr>
            <w:r>
              <w:rPr>
                <w:rFonts w:ascii="맑은 고딕" w:cs="맑은 고딕" w:eastAsia="맑은 고딕" w:hAnsi="맑은 고딕"/>
                <w:color w:val="1A1A1A"/>
                <w:sz w:val="13"/>
                <w:szCs w:val="13"/>
              </w:rPr>
              <w:t xml:space="preserve">☐  행동의도 · 재방문의도</w:t>
            </w:r>
          </w:p>
        </w:tc>
        <w:tc>
          <w:tcPr>
            <w:tcW w:type="dxa" w:w="560"/>
            <w:tcMar>
              <w:top w:type="dxa" w:w="22"/>
              <w:left w:type="dxa" w:w="60"/>
              <w:bottom w:type="dxa" w:w="22"/>
              <w:right w:type="dxa" w:w="60"/>
            </w:tcMar>
            <w:vAlign w:val="center"/>
          </w:tcPr>
          <w:p>
            <w:pPr>
              <w:spacing w:after="0" w:before="0" w:line="195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5A6470"/>
                <w:sz w:val="12"/>
                <w:szCs w:val="12"/>
              </w:rPr>
              <w:t xml:space="preserve">16</w:t>
            </w:r>
          </w:p>
        </w:tc>
        <w:tc>
          <w:tcPr>
            <w:tcW w:type="dxa" w:w="4340"/>
            <w:tcMar>
              <w:top w:type="dxa" w:w="22"/>
              <w:left w:type="dxa" w:w="60"/>
              <w:bottom w:type="dxa" w:w="22"/>
              <w:right w:type="dxa" w:w="60"/>
            </w:tcMar>
            <w:vAlign w:val="center"/>
          </w:tcPr>
          <w:p>
            <w:pPr>
              <w:spacing w:after="0" w:before="0" w:line="195"/>
              <w:jc w:val="left"/>
            </w:pPr>
            <w:r>
              <w:rPr>
                <w:rFonts w:ascii="맑은 고딕" w:cs="맑은 고딕" w:eastAsia="맑은 고딕" w:hAnsi="맑은 고딕"/>
                <w:color w:val="1A1A1A"/>
                <w:sz w:val="13"/>
                <w:szCs w:val="13"/>
              </w:rPr>
              <w:t xml:space="preserve">☐  목적지 이미지</w:t>
            </w:r>
          </w:p>
        </w:tc>
        <w:tc>
          <w:tcPr>
            <w:tcW w:type="dxa" w:w="560"/>
            <w:tcMar>
              <w:top w:type="dxa" w:w="22"/>
              <w:left w:type="dxa" w:w="60"/>
              <w:bottom w:type="dxa" w:w="22"/>
              <w:right w:type="dxa" w:w="60"/>
            </w:tcMar>
            <w:vAlign w:val="center"/>
          </w:tcPr>
          <w:p>
            <w:pPr>
              <w:spacing w:after="0" w:before="0" w:line="195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5A6470"/>
                <w:sz w:val="12"/>
                <w:szCs w:val="12"/>
              </w:rPr>
              <w:t xml:space="preserve">4</w:t>
            </w:r>
          </w:p>
        </w:tc>
      </w:tr>
      <w:tr>
        <w:tc>
          <w:tcPr>
            <w:tcW w:type="dxa" w:w="4340"/>
            <w:tcMar>
              <w:top w:type="dxa" w:w="22"/>
              <w:left w:type="dxa" w:w="60"/>
              <w:bottom w:type="dxa" w:w="22"/>
              <w:right w:type="dxa" w:w="60"/>
            </w:tcMar>
            <w:vAlign w:val="center"/>
          </w:tcPr>
          <w:p>
            <w:pPr>
              <w:spacing w:after="0" w:before="0" w:line="195"/>
              <w:jc w:val="left"/>
            </w:pPr>
            <w:r>
              <w:rPr>
                <w:rFonts w:ascii="맑은 고딕" w:cs="맑은 고딕" w:eastAsia="맑은 고딕" w:hAnsi="맑은 고딕"/>
                <w:color w:val="1A1A1A"/>
                <w:sz w:val="13"/>
                <w:szCs w:val="13"/>
              </w:rPr>
              <w:t xml:space="preserve">☐  사용자 경험 (UX)</w:t>
            </w:r>
          </w:p>
        </w:tc>
        <w:tc>
          <w:tcPr>
            <w:tcW w:type="dxa" w:w="560"/>
            <w:tcMar>
              <w:top w:type="dxa" w:w="22"/>
              <w:left w:type="dxa" w:w="60"/>
              <w:bottom w:type="dxa" w:w="22"/>
              <w:right w:type="dxa" w:w="60"/>
            </w:tcMar>
            <w:vAlign w:val="center"/>
          </w:tcPr>
          <w:p>
            <w:pPr>
              <w:spacing w:after="0" w:before="0" w:line="195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5A6470"/>
                <w:sz w:val="12"/>
                <w:szCs w:val="12"/>
              </w:rPr>
              <w:t xml:space="preserve">10</w:t>
            </w:r>
          </w:p>
        </w:tc>
        <w:tc>
          <w:tcPr>
            <w:tcW w:type="dxa" w:w="4340"/>
            <w:tcMar>
              <w:top w:type="dxa" w:w="22"/>
              <w:left w:type="dxa" w:w="60"/>
              <w:bottom w:type="dxa" w:w="22"/>
              <w:right w:type="dxa" w:w="60"/>
            </w:tcMar>
            <w:vAlign w:val="center"/>
          </w:tcPr>
          <w:p>
            <w:pPr>
              <w:spacing w:after="0" w:before="0" w:line="195"/>
              <w:jc w:val="left"/>
            </w:pPr>
            <w:r>
              <w:rPr>
                <w:rFonts w:ascii="맑은 고딕" w:cs="맑은 고딕" w:eastAsia="맑은 고딕" w:hAnsi="맑은 고딕"/>
                <w:color w:val="1A1A1A"/>
                <w:sz w:val="13"/>
                <w:szCs w:val="13"/>
              </w:rPr>
              <w:t xml:space="preserve">☐  충성도 · 동일시</w:t>
            </w:r>
          </w:p>
        </w:tc>
        <w:tc>
          <w:tcPr>
            <w:tcW w:type="dxa" w:w="560"/>
            <w:tcMar>
              <w:top w:type="dxa" w:w="22"/>
              <w:left w:type="dxa" w:w="60"/>
              <w:bottom w:type="dxa" w:w="22"/>
              <w:right w:type="dxa" w:w="60"/>
            </w:tcMar>
            <w:vAlign w:val="center"/>
          </w:tcPr>
          <w:p>
            <w:pPr>
              <w:spacing w:after="0" w:before="0" w:line="195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5A6470"/>
                <w:sz w:val="12"/>
                <w:szCs w:val="12"/>
              </w:rPr>
              <w:t xml:space="preserve">4</w:t>
            </w:r>
          </w:p>
        </w:tc>
      </w:tr>
      <w:tr>
        <w:tc>
          <w:tcPr>
            <w:tcW w:type="dxa" w:w="4340"/>
            <w:tcMar>
              <w:top w:type="dxa" w:w="22"/>
              <w:left w:type="dxa" w:w="60"/>
              <w:bottom w:type="dxa" w:w="22"/>
              <w:right w:type="dxa" w:w="60"/>
            </w:tcMar>
            <w:vAlign w:val="center"/>
          </w:tcPr>
          <w:p>
            <w:pPr>
              <w:spacing w:after="0" w:before="0" w:line="195"/>
              <w:jc w:val="left"/>
            </w:pPr>
            <w:r>
              <w:rPr>
                <w:rFonts w:ascii="맑은 고딕" w:cs="맑은 고딕" w:eastAsia="맑은 고딕" w:hAnsi="맑은 고딕"/>
                <w:color w:val="1A1A1A"/>
                <w:sz w:val="13"/>
                <w:szCs w:val="13"/>
              </w:rPr>
              <w:t xml:space="preserve">☐  몰입 · 플로우</w:t>
            </w:r>
          </w:p>
        </w:tc>
        <w:tc>
          <w:tcPr>
            <w:tcW w:type="dxa" w:w="560"/>
            <w:tcMar>
              <w:top w:type="dxa" w:w="22"/>
              <w:left w:type="dxa" w:w="60"/>
              <w:bottom w:type="dxa" w:w="22"/>
              <w:right w:type="dxa" w:w="60"/>
            </w:tcMar>
            <w:vAlign w:val="center"/>
          </w:tcPr>
          <w:p>
            <w:pPr>
              <w:spacing w:after="0" w:before="0" w:line="195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5A6470"/>
                <w:sz w:val="12"/>
                <w:szCs w:val="12"/>
              </w:rPr>
              <w:t xml:space="preserve">10</w:t>
            </w:r>
          </w:p>
        </w:tc>
        <w:tc>
          <w:tcPr>
            <w:tcW w:type="dxa" w:w="4340"/>
            <w:tcMar>
              <w:top w:type="dxa" w:w="22"/>
              <w:left w:type="dxa" w:w="60"/>
              <w:bottom w:type="dxa" w:w="22"/>
              <w:right w:type="dxa" w:w="60"/>
            </w:tcMar>
            <w:vAlign w:val="center"/>
          </w:tcPr>
          <w:p>
            <w:pPr>
              <w:spacing w:after="0" w:before="0" w:line="195"/>
              <w:jc w:val="left"/>
            </w:pPr>
            <w:r>
              <w:rPr>
                <w:rFonts w:ascii="맑은 고딕" w:cs="맑은 고딕" w:eastAsia="맑은 고딕" w:hAnsi="맑은 고딕"/>
                <w:color w:val="8A6D0B"/>
                <w:sz w:val="13"/>
                <w:szCs w:val="13"/>
              </w:rPr>
              <w:t xml:space="preserve">☐  장소애착</w:t>
            </w:r>
          </w:p>
        </w:tc>
        <w:tc>
          <w:tcPr>
            <w:tcW w:type="dxa" w:w="560"/>
            <w:tcMar>
              <w:top w:type="dxa" w:w="22"/>
              <w:left w:type="dxa" w:w="60"/>
              <w:bottom w:type="dxa" w:w="22"/>
              <w:right w:type="dxa" w:w="60"/>
            </w:tcMar>
            <w:vAlign w:val="center"/>
          </w:tcPr>
          <w:p>
            <w:pPr>
              <w:spacing w:after="0" w:before="0" w:line="195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8A6D0B"/>
                <w:sz w:val="12"/>
                <w:szCs w:val="12"/>
              </w:rPr>
              <w:t xml:space="preserve">1</w:t>
            </w:r>
          </w:p>
        </w:tc>
      </w:tr>
      <w:tr>
        <w:tc>
          <w:tcPr>
            <w:tcW w:type="dxa" w:w="4340"/>
            <w:tcMar>
              <w:top w:type="dxa" w:w="22"/>
              <w:left w:type="dxa" w:w="60"/>
              <w:bottom w:type="dxa" w:w="22"/>
              <w:right w:type="dxa" w:w="60"/>
            </w:tcMar>
            <w:vAlign w:val="center"/>
          </w:tcPr>
          <w:p>
            <w:pPr>
              <w:spacing w:after="0" w:before="0" w:line="195"/>
              <w:jc w:val="left"/>
            </w:pPr>
            <w:r>
              <w:rPr>
                <w:rFonts w:ascii="맑은 고딕" w:cs="맑은 고딕" w:eastAsia="맑은 고딕" w:hAnsi="맑은 고딕"/>
                <w:color w:val="1A1A1A"/>
                <w:sz w:val="13"/>
                <w:szCs w:val="13"/>
              </w:rPr>
              <w:t xml:space="preserve">☐  지각된 가치</w:t>
            </w:r>
          </w:p>
        </w:tc>
        <w:tc>
          <w:tcPr>
            <w:tcW w:type="dxa" w:w="560"/>
            <w:tcMar>
              <w:top w:type="dxa" w:w="22"/>
              <w:left w:type="dxa" w:w="60"/>
              <w:bottom w:type="dxa" w:w="22"/>
              <w:right w:type="dxa" w:w="60"/>
            </w:tcMar>
            <w:vAlign w:val="center"/>
          </w:tcPr>
          <w:p>
            <w:pPr>
              <w:spacing w:after="0" w:before="0" w:line="195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5A6470"/>
                <w:sz w:val="12"/>
                <w:szCs w:val="12"/>
              </w:rPr>
              <w:t xml:space="preserve">8</w:t>
            </w:r>
          </w:p>
        </w:tc>
        <w:tc>
          <w:tcPr>
            <w:tcW w:type="dxa" w:w="4340"/>
            <w:tcMar>
              <w:top w:type="dxa" w:w="22"/>
              <w:left w:type="dxa" w:w="60"/>
              <w:bottom w:type="dxa" w:w="22"/>
              <w:right w:type="dxa" w:w="60"/>
            </w:tcMar>
            <w:vAlign w:val="center"/>
          </w:tcPr>
          <w:p>
            <w:pPr>
              <w:spacing w:after="0" w:before="0" w:line="195"/>
              <w:jc w:val="left"/>
            </w:pPr>
            <w:r>
              <w:rPr>
                <w:rFonts w:ascii="맑은 고딕" w:cs="맑은 고딕" w:eastAsia="맑은 고딕" w:hAnsi="맑은 고딕"/>
                <w:color w:val="1A1A1A"/>
                <w:sz w:val="14"/>
                <w:szCs w:val="14"/>
              </w:rPr>
              <w:t xml:space="preserve"/>
            </w:r>
          </w:p>
        </w:tc>
        <w:tc>
          <w:tcPr>
            <w:tcW w:type="dxa" w:w="560"/>
            <w:tcMar>
              <w:top w:type="dxa" w:w="22"/>
              <w:left w:type="dxa" w:w="60"/>
              <w:bottom w:type="dxa" w:w="22"/>
              <w:right w:type="dxa" w:w="60"/>
            </w:tcMar>
            <w:vAlign w:val="center"/>
          </w:tcPr>
          <w:p>
            <w:pPr>
              <w:spacing w:after="0" w:before="0" w:line="195"/>
              <w:jc w:val="left"/>
            </w:pPr>
            <w:r>
              <w:rPr>
                <w:rFonts w:ascii="맑은 고딕" w:cs="맑은 고딕" w:eastAsia="맑은 고딕" w:hAnsi="맑은 고딕"/>
                <w:color w:val="1A1A1A"/>
                <w:sz w:val="14"/>
                <w:szCs w:val="14"/>
              </w:rPr>
              <w:t xml:space="preserve"/>
            </w:r>
          </w:p>
        </w:tc>
      </w:tr>
    </w:tbl>
    <w:p>
      <w:pPr>
        <w:spacing w:after="20" w:before="35" w:line="225"/>
      </w:pPr>
      <w:r>
        <w:rPr>
          <w:rFonts w:ascii="맑은 고딕" w:cs="맑은 고딕" w:eastAsia="맑은 고딕" w:hAnsi="맑은 고딕"/>
          <w:color w:val="1A1A1A"/>
          <w:sz w:val="17"/>
          <w:szCs w:val="17"/>
        </w:rPr>
        <w:t xml:space="preserve"/>
      </w:r>
    </w:p>
    <w:tbl>
      <w:tblPr>
        <w:tblW w:type="dxa" w:w="9800"/>
        <w:tblBorders>
          <w:top w:val="single" w:color="BBC6C0" w:sz="4"/>
          <w:left w:val="single" w:color="BBC6C0" w:sz="4"/>
          <w:bottom w:val="single" w:color="BBC6C0" w:sz="4"/>
          <w:right w:val="single" w:color="BBC6C0" w:sz="4"/>
          <w:insideH w:val="single" w:color="D8DEDA" w:sz="3"/>
          <w:insideV w:val="single" w:color="D8DEDA" w:sz="3"/>
        </w:tblBorders>
      </w:tblPr>
      <w:tblGrid>
        <w:gridCol w:w="4340"/>
        <w:gridCol w:w="560"/>
        <w:gridCol w:w="4340"/>
        <w:gridCol w:w="560"/>
      </w:tblGrid>
      <w:tr>
        <w:tc>
          <w:tcPr>
            <w:tcW w:type="dxa" w:w="9800"/>
            <w:gridSpan w:val="4"/>
            <w:shd w:fill="1F4E3D" w:color="auto" w:val="clear"/>
            <w:tcMar>
              <w:top w:type="dxa" w:w="22"/>
              <w:left w:type="dxa" w:w="60"/>
              <w:bottom w:type="dxa" w:w="22"/>
              <w:right w:type="dxa" w:w="60"/>
            </w:tcMar>
            <w:vAlign w:val="center"/>
          </w:tcPr>
          <w:p>
            <w:pPr>
              <w:spacing w:after="0" w:before="0" w:line="195"/>
              <w:jc w:val="left"/>
            </w:pPr>
            <w:r>
              <w:rPr>
                <w:rFonts w:ascii="맑은 고딕" w:cs="맑은 고딕" w:eastAsia="맑은 고딕" w:hAnsi="맑은 고딕"/>
                <w:b/>
                <w:bCs/>
                <w:color w:val="FFFFFF"/>
                <w:sz w:val="14"/>
                <w:szCs w:val="14"/>
              </w:rPr>
              <w:t xml:space="preserve">④ 정보기술 속성   ★ 반드시 외울 것    — 서비스를 쪼개는 축</w:t>
            </w:r>
          </w:p>
        </w:tc>
      </w:tr>
      <w:tr>
        <w:tc>
          <w:tcPr>
            <w:tcW w:type="dxa" w:w="4340"/>
            <w:tcMar>
              <w:top w:type="dxa" w:w="22"/>
              <w:left w:type="dxa" w:w="60"/>
              <w:bottom w:type="dxa" w:w="22"/>
              <w:right w:type="dxa" w:w="60"/>
            </w:tcMar>
            <w:vAlign w:val="center"/>
          </w:tcPr>
          <w:p>
            <w:pPr>
              <w:spacing w:after="0" w:before="0" w:line="195"/>
              <w:jc w:val="left"/>
            </w:pPr>
            <w:r>
              <w:rPr>
                <w:rFonts w:ascii="맑은 고딕" w:cs="맑은 고딕" w:eastAsia="맑은 고딕" w:hAnsi="맑은 고딕"/>
                <w:color w:val="1A1A1A"/>
                <w:sz w:val="13"/>
                <w:szCs w:val="13"/>
              </w:rPr>
              <w:t xml:space="preserve">☐  편의성</w:t>
            </w:r>
          </w:p>
        </w:tc>
        <w:tc>
          <w:tcPr>
            <w:tcW w:type="dxa" w:w="560"/>
            <w:tcMar>
              <w:top w:type="dxa" w:w="22"/>
              <w:left w:type="dxa" w:w="60"/>
              <w:bottom w:type="dxa" w:w="22"/>
              <w:right w:type="dxa" w:w="60"/>
            </w:tcMar>
            <w:vAlign w:val="center"/>
          </w:tcPr>
          <w:p>
            <w:pPr>
              <w:spacing w:after="0" w:before="0" w:line="195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5A6470"/>
                <w:sz w:val="12"/>
                <w:szCs w:val="12"/>
              </w:rPr>
              <w:t xml:space="preserve">27</w:t>
            </w:r>
          </w:p>
        </w:tc>
        <w:tc>
          <w:tcPr>
            <w:tcW w:type="dxa" w:w="4340"/>
            <w:tcMar>
              <w:top w:type="dxa" w:w="22"/>
              <w:left w:type="dxa" w:w="60"/>
              <w:bottom w:type="dxa" w:w="22"/>
              <w:right w:type="dxa" w:w="60"/>
            </w:tcMar>
            <w:vAlign w:val="center"/>
          </w:tcPr>
          <w:p>
            <w:pPr>
              <w:spacing w:after="0" w:before="0" w:line="195"/>
              <w:jc w:val="left"/>
            </w:pPr>
            <w:r>
              <w:rPr>
                <w:rFonts w:ascii="맑은 고딕" w:cs="맑은 고딕" w:eastAsia="맑은 고딕" w:hAnsi="맑은 고딕"/>
                <w:color w:val="1A1A1A"/>
                <w:sz w:val="13"/>
                <w:szCs w:val="13"/>
              </w:rPr>
              <w:t xml:space="preserve">☐  보안성 · 신뢰성</w:t>
            </w:r>
          </w:p>
        </w:tc>
        <w:tc>
          <w:tcPr>
            <w:tcW w:type="dxa" w:w="560"/>
            <w:tcMar>
              <w:top w:type="dxa" w:w="22"/>
              <w:left w:type="dxa" w:w="60"/>
              <w:bottom w:type="dxa" w:w="22"/>
              <w:right w:type="dxa" w:w="60"/>
            </w:tcMar>
            <w:vAlign w:val="center"/>
          </w:tcPr>
          <w:p>
            <w:pPr>
              <w:spacing w:after="0" w:before="0" w:line="195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5A6470"/>
                <w:sz w:val="12"/>
                <w:szCs w:val="12"/>
              </w:rPr>
              <w:t xml:space="preserve">15</w:t>
            </w:r>
          </w:p>
        </w:tc>
      </w:tr>
      <w:tr>
        <w:tc>
          <w:tcPr>
            <w:tcW w:type="dxa" w:w="4340"/>
            <w:tcMar>
              <w:top w:type="dxa" w:w="22"/>
              <w:left w:type="dxa" w:w="60"/>
              <w:bottom w:type="dxa" w:w="22"/>
              <w:right w:type="dxa" w:w="60"/>
            </w:tcMar>
            <w:vAlign w:val="center"/>
          </w:tcPr>
          <w:p>
            <w:pPr>
              <w:spacing w:after="0" w:before="0" w:line="195"/>
              <w:jc w:val="left"/>
            </w:pPr>
            <w:r>
              <w:rPr>
                <w:rFonts w:ascii="맑은 고딕" w:cs="맑은 고딕" w:eastAsia="맑은 고딕" w:hAnsi="맑은 고딕"/>
                <w:color w:val="1A1A1A"/>
                <w:sz w:val="13"/>
                <w:szCs w:val="13"/>
              </w:rPr>
              <w:t xml:space="preserve">☐  개인화</w:t>
            </w:r>
          </w:p>
        </w:tc>
        <w:tc>
          <w:tcPr>
            <w:tcW w:type="dxa" w:w="560"/>
            <w:tcMar>
              <w:top w:type="dxa" w:w="22"/>
              <w:left w:type="dxa" w:w="60"/>
              <w:bottom w:type="dxa" w:w="22"/>
              <w:right w:type="dxa" w:w="60"/>
            </w:tcMar>
            <w:vAlign w:val="center"/>
          </w:tcPr>
          <w:p>
            <w:pPr>
              <w:spacing w:after="0" w:before="0" w:line="195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5A6470"/>
                <w:sz w:val="12"/>
                <w:szCs w:val="12"/>
              </w:rPr>
              <w:t xml:space="preserve">26</w:t>
            </w:r>
          </w:p>
        </w:tc>
        <w:tc>
          <w:tcPr>
            <w:tcW w:type="dxa" w:w="4340"/>
            <w:tcMar>
              <w:top w:type="dxa" w:w="22"/>
              <w:left w:type="dxa" w:w="60"/>
              <w:bottom w:type="dxa" w:w="22"/>
              <w:right w:type="dxa" w:w="60"/>
            </w:tcMar>
            <w:vAlign w:val="center"/>
          </w:tcPr>
          <w:p>
            <w:pPr>
              <w:spacing w:after="0" w:before="0" w:line="195"/>
              <w:jc w:val="left"/>
            </w:pPr>
            <w:r>
              <w:rPr>
                <w:rFonts w:ascii="맑은 고딕" w:cs="맑은 고딕" w:eastAsia="맑은 고딕" w:hAnsi="맑은 고딕"/>
                <w:color w:val="1A1A1A"/>
                <w:sz w:val="13"/>
                <w:szCs w:val="13"/>
              </w:rPr>
              <w:t xml:space="preserve">☐  정보성</w:t>
            </w:r>
          </w:p>
        </w:tc>
        <w:tc>
          <w:tcPr>
            <w:tcW w:type="dxa" w:w="560"/>
            <w:tcMar>
              <w:top w:type="dxa" w:w="22"/>
              <w:left w:type="dxa" w:w="60"/>
              <w:bottom w:type="dxa" w:w="22"/>
              <w:right w:type="dxa" w:w="60"/>
            </w:tcMar>
            <w:vAlign w:val="center"/>
          </w:tcPr>
          <w:p>
            <w:pPr>
              <w:spacing w:after="0" w:before="0" w:line="195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5A6470"/>
                <w:sz w:val="12"/>
                <w:szCs w:val="12"/>
              </w:rPr>
              <w:t xml:space="preserve">12</w:t>
            </w:r>
          </w:p>
        </w:tc>
      </w:tr>
      <w:tr>
        <w:tc>
          <w:tcPr>
            <w:tcW w:type="dxa" w:w="4340"/>
            <w:tcMar>
              <w:top w:type="dxa" w:w="22"/>
              <w:left w:type="dxa" w:w="60"/>
              <w:bottom w:type="dxa" w:w="22"/>
              <w:right w:type="dxa" w:w="60"/>
            </w:tcMar>
            <w:vAlign w:val="center"/>
          </w:tcPr>
          <w:p>
            <w:pPr>
              <w:spacing w:after="0" w:before="0" w:line="195"/>
              <w:jc w:val="left"/>
            </w:pPr>
            <w:r>
              <w:rPr>
                <w:rFonts w:ascii="맑은 고딕" w:cs="맑은 고딕" w:eastAsia="맑은 고딕" w:hAnsi="맑은 고딕"/>
                <w:color w:val="1A1A1A"/>
                <w:sz w:val="13"/>
                <w:szCs w:val="13"/>
              </w:rPr>
              <w:t xml:space="preserve">☐  접근성</w:t>
            </w:r>
          </w:p>
        </w:tc>
        <w:tc>
          <w:tcPr>
            <w:tcW w:type="dxa" w:w="560"/>
            <w:tcMar>
              <w:top w:type="dxa" w:w="22"/>
              <w:left w:type="dxa" w:w="60"/>
              <w:bottom w:type="dxa" w:w="22"/>
              <w:right w:type="dxa" w:w="60"/>
            </w:tcMar>
            <w:vAlign w:val="center"/>
          </w:tcPr>
          <w:p>
            <w:pPr>
              <w:spacing w:after="0" w:before="0" w:line="195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5A6470"/>
                <w:sz w:val="12"/>
                <w:szCs w:val="12"/>
              </w:rPr>
              <w:t xml:space="preserve">22</w:t>
            </w:r>
          </w:p>
        </w:tc>
        <w:tc>
          <w:tcPr>
            <w:tcW w:type="dxa" w:w="4340"/>
            <w:tcMar>
              <w:top w:type="dxa" w:w="22"/>
              <w:left w:type="dxa" w:w="60"/>
              <w:bottom w:type="dxa" w:w="22"/>
              <w:right w:type="dxa" w:w="60"/>
            </w:tcMar>
            <w:vAlign w:val="center"/>
          </w:tcPr>
          <w:p>
            <w:pPr>
              <w:spacing w:after="0" w:before="0" w:line="195"/>
              <w:jc w:val="left"/>
            </w:pPr>
            <w:r>
              <w:rPr>
                <w:rFonts w:ascii="맑은 고딕" w:cs="맑은 고딕" w:eastAsia="맑은 고딕" w:hAnsi="맑은 고딕"/>
                <w:color w:val="1A1A1A"/>
                <w:sz w:val="13"/>
                <w:szCs w:val="13"/>
              </w:rPr>
              <w:t xml:space="preserve">☐  스마트인프라</w:t>
            </w:r>
          </w:p>
        </w:tc>
        <w:tc>
          <w:tcPr>
            <w:tcW w:type="dxa" w:w="560"/>
            <w:tcMar>
              <w:top w:type="dxa" w:w="22"/>
              <w:left w:type="dxa" w:w="60"/>
              <w:bottom w:type="dxa" w:w="22"/>
              <w:right w:type="dxa" w:w="60"/>
            </w:tcMar>
            <w:vAlign w:val="center"/>
          </w:tcPr>
          <w:p>
            <w:pPr>
              <w:spacing w:after="0" w:before="0" w:line="195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5A6470"/>
                <w:sz w:val="12"/>
                <w:szCs w:val="12"/>
              </w:rPr>
              <w:t xml:space="preserve">6</w:t>
            </w:r>
          </w:p>
        </w:tc>
      </w:tr>
      <w:tr>
        <w:tc>
          <w:tcPr>
            <w:tcW w:type="dxa" w:w="4340"/>
            <w:tcMar>
              <w:top w:type="dxa" w:w="22"/>
              <w:left w:type="dxa" w:w="60"/>
              <w:bottom w:type="dxa" w:w="22"/>
              <w:right w:type="dxa" w:w="60"/>
            </w:tcMar>
            <w:vAlign w:val="center"/>
          </w:tcPr>
          <w:p>
            <w:pPr>
              <w:spacing w:after="0" w:before="0" w:line="195"/>
              <w:jc w:val="left"/>
            </w:pPr>
            <w:r>
              <w:rPr>
                <w:rFonts w:ascii="맑은 고딕" w:cs="맑은 고딕" w:eastAsia="맑은 고딕" w:hAnsi="맑은 고딕"/>
                <w:color w:val="1A1A1A"/>
                <w:sz w:val="13"/>
                <w:szCs w:val="13"/>
              </w:rPr>
              <w:t xml:space="preserve">☐  상호작용성</w:t>
            </w:r>
          </w:p>
        </w:tc>
        <w:tc>
          <w:tcPr>
            <w:tcW w:type="dxa" w:w="560"/>
            <w:tcMar>
              <w:top w:type="dxa" w:w="22"/>
              <w:left w:type="dxa" w:w="60"/>
              <w:bottom w:type="dxa" w:w="22"/>
              <w:right w:type="dxa" w:w="60"/>
            </w:tcMar>
            <w:vAlign w:val="center"/>
          </w:tcPr>
          <w:p>
            <w:pPr>
              <w:spacing w:after="0" w:before="0" w:line="195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5A6470"/>
                <w:sz w:val="12"/>
                <w:szCs w:val="12"/>
              </w:rPr>
              <w:t xml:space="preserve">19</w:t>
            </w:r>
          </w:p>
        </w:tc>
        <w:tc>
          <w:tcPr>
            <w:tcW w:type="dxa" w:w="4340"/>
            <w:tcMar>
              <w:top w:type="dxa" w:w="22"/>
              <w:left w:type="dxa" w:w="60"/>
              <w:bottom w:type="dxa" w:w="22"/>
              <w:right w:type="dxa" w:w="60"/>
            </w:tcMar>
            <w:vAlign w:val="center"/>
          </w:tcPr>
          <w:p>
            <w:pPr>
              <w:spacing w:after="0" w:before="0" w:line="195"/>
              <w:jc w:val="left"/>
            </w:pPr>
            <w:r>
              <w:rPr>
                <w:rFonts w:ascii="맑은 고딕" w:cs="맑은 고딕" w:eastAsia="맑은 고딕" w:hAnsi="맑은 고딕"/>
                <w:color w:val="1A1A1A"/>
                <w:sz w:val="14"/>
                <w:szCs w:val="14"/>
              </w:rPr>
              <w:t xml:space="preserve"/>
            </w:r>
          </w:p>
        </w:tc>
        <w:tc>
          <w:tcPr>
            <w:tcW w:type="dxa" w:w="560"/>
            <w:tcMar>
              <w:top w:type="dxa" w:w="22"/>
              <w:left w:type="dxa" w:w="60"/>
              <w:bottom w:type="dxa" w:w="22"/>
              <w:right w:type="dxa" w:w="60"/>
            </w:tcMar>
            <w:vAlign w:val="center"/>
          </w:tcPr>
          <w:p>
            <w:pPr>
              <w:spacing w:after="0" w:before="0" w:line="195"/>
              <w:jc w:val="left"/>
            </w:pPr>
            <w:r>
              <w:rPr>
                <w:rFonts w:ascii="맑은 고딕" w:cs="맑은 고딕" w:eastAsia="맑은 고딕" w:hAnsi="맑은 고딕"/>
                <w:color w:val="1A1A1A"/>
                <w:sz w:val="14"/>
                <w:szCs w:val="14"/>
              </w:rPr>
              <w:t xml:space="preserve"/>
            </w:r>
          </w:p>
        </w:tc>
      </w:tr>
    </w:tbl>
    <w:p>
      <w:pPr>
        <w:spacing w:after="35" w:before="14" w:line="225"/>
      </w:pPr>
      <w:r>
        <w:rPr>
          <w:rFonts w:ascii="맑은 고딕" w:cs="맑은 고딕" w:eastAsia="맑은 고딕" w:hAnsi="맑은 고딕"/>
          <w:b/>
          <w:bCs/>
          <w:color w:val="8A6D0B"/>
          <w:sz w:val="13"/>
          <w:szCs w:val="13"/>
        </w:rPr>
        <w:t xml:space="preserve">발표에서 이렇게 쓴다 — “개인화는 되는데 상호작용성이 없다” / “플랫폼은 있는데 스마트인프라가 안 보인다”</w:t>
      </w:r>
    </w:p>
    <w:p>
      <w:pPr>
        <w:spacing w:after="18" w:before="35" w:line="225"/>
      </w:pPr>
      <w:r>
        <w:rPr>
          <w:rFonts w:ascii="맑은 고딕" w:cs="맑은 고딕" w:eastAsia="맑은 고딕" w:hAnsi="맑은 고딕"/>
          <w:color w:val="1A1A1A"/>
          <w:sz w:val="17"/>
          <w:szCs w:val="17"/>
        </w:rPr>
        <w:t xml:space="preserve"/>
      </w:r>
    </w:p>
    <w:tbl>
      <w:tblPr>
        <w:tblW w:type="dxa" w:w="9800"/>
        <w:tblBorders>
          <w:top w:val="single" w:color="BBC6C0" w:sz="4"/>
          <w:left w:val="single" w:color="BBC6C0" w:sz="4"/>
          <w:bottom w:val="single" w:color="BBC6C0" w:sz="4"/>
          <w:right w:val="single" w:color="BBC6C0" w:sz="4"/>
          <w:insideH w:val="single" w:color="D8DEDA" w:sz="3"/>
          <w:insideV w:val="single" w:color="D8DEDA" w:sz="3"/>
        </w:tblBorders>
      </w:tblPr>
      <w:tblGrid>
        <w:gridCol w:w="4340"/>
        <w:gridCol w:w="560"/>
        <w:gridCol w:w="4340"/>
        <w:gridCol w:w="560"/>
      </w:tblGrid>
      <w:tr>
        <w:tc>
          <w:tcPr>
            <w:tcW w:type="dxa" w:w="9800"/>
            <w:gridSpan w:val="4"/>
            <w:shd w:fill="1F4E3D" w:color="auto" w:val="clear"/>
            <w:tcMar>
              <w:top w:type="dxa" w:w="22"/>
              <w:left w:type="dxa" w:w="60"/>
              <w:bottom w:type="dxa" w:w="22"/>
              <w:right w:type="dxa" w:w="60"/>
            </w:tcMar>
            <w:vAlign w:val="center"/>
          </w:tcPr>
          <w:p>
            <w:pPr>
              <w:spacing w:after="0" w:before="0" w:line="195"/>
              <w:jc w:val="left"/>
            </w:pPr>
            <w:r>
              <w:rPr>
                <w:rFonts w:ascii="맑은 고딕" w:cs="맑은 고딕" w:eastAsia="맑은 고딕" w:hAnsi="맑은 고딕"/>
                <w:b/>
                <w:bCs/>
                <w:color w:val="FFFFFF"/>
                <w:sz w:val="14"/>
                <w:szCs w:val="14"/>
              </w:rPr>
              <w:t xml:space="preserve">⑤ 이론 틀    — 어떤 이론으로 설명하는가</w:t>
            </w:r>
          </w:p>
        </w:tc>
      </w:tr>
      <w:tr>
        <w:tc>
          <w:tcPr>
            <w:tcW w:type="dxa" w:w="4340"/>
            <w:tcMar>
              <w:top w:type="dxa" w:w="22"/>
              <w:left w:type="dxa" w:w="60"/>
              <w:bottom w:type="dxa" w:w="22"/>
              <w:right w:type="dxa" w:w="60"/>
            </w:tcMar>
            <w:vAlign w:val="center"/>
          </w:tcPr>
          <w:p>
            <w:pPr>
              <w:spacing w:after="0" w:before="0" w:line="195"/>
              <w:jc w:val="left"/>
            </w:pPr>
            <w:r>
              <w:rPr>
                <w:rFonts w:ascii="맑은 고딕" w:cs="맑은 고딕" w:eastAsia="맑은 고딕" w:hAnsi="맑은 고딕"/>
                <w:color w:val="1A1A1A"/>
                <w:sz w:val="13"/>
                <w:szCs w:val="13"/>
              </w:rPr>
              <w:t xml:space="preserve">☐  기술수용모델 (TAM)</w:t>
            </w:r>
          </w:p>
        </w:tc>
        <w:tc>
          <w:tcPr>
            <w:tcW w:type="dxa" w:w="560"/>
            <w:tcMar>
              <w:top w:type="dxa" w:w="22"/>
              <w:left w:type="dxa" w:w="60"/>
              <w:bottom w:type="dxa" w:w="22"/>
              <w:right w:type="dxa" w:w="60"/>
            </w:tcMar>
            <w:vAlign w:val="center"/>
          </w:tcPr>
          <w:p>
            <w:pPr>
              <w:spacing w:after="0" w:before="0" w:line="195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5A6470"/>
                <w:sz w:val="12"/>
                <w:szCs w:val="12"/>
              </w:rPr>
              <w:t xml:space="preserve">14</w:t>
            </w:r>
          </w:p>
        </w:tc>
        <w:tc>
          <w:tcPr>
            <w:tcW w:type="dxa" w:w="4340"/>
            <w:tcMar>
              <w:top w:type="dxa" w:w="22"/>
              <w:left w:type="dxa" w:w="60"/>
              <w:bottom w:type="dxa" w:w="22"/>
              <w:right w:type="dxa" w:w="60"/>
            </w:tcMar>
            <w:vAlign w:val="center"/>
          </w:tcPr>
          <w:p>
            <w:pPr>
              <w:spacing w:after="0" w:before="0" w:line="195"/>
              <w:jc w:val="left"/>
            </w:pPr>
            <w:r>
              <w:rPr>
                <w:rFonts w:ascii="맑은 고딕" w:cs="맑은 고딕" w:eastAsia="맑은 고딕" w:hAnsi="맑은 고딕"/>
                <w:color w:val="8A6D0B"/>
                <w:sz w:val="13"/>
                <w:szCs w:val="13"/>
              </w:rPr>
              <w:t xml:space="preserve">☐  후기수용모형 (PAM)</w:t>
            </w:r>
          </w:p>
        </w:tc>
        <w:tc>
          <w:tcPr>
            <w:tcW w:type="dxa" w:w="560"/>
            <w:tcMar>
              <w:top w:type="dxa" w:w="22"/>
              <w:left w:type="dxa" w:w="60"/>
              <w:bottom w:type="dxa" w:w="22"/>
              <w:right w:type="dxa" w:w="60"/>
            </w:tcMar>
            <w:vAlign w:val="center"/>
          </w:tcPr>
          <w:p>
            <w:pPr>
              <w:spacing w:after="0" w:before="0" w:line="195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8A6D0B"/>
                <w:sz w:val="12"/>
                <w:szCs w:val="12"/>
              </w:rPr>
              <w:t xml:space="preserve">1</w:t>
            </w:r>
          </w:p>
        </w:tc>
      </w:tr>
      <w:tr>
        <w:tc>
          <w:tcPr>
            <w:tcW w:type="dxa" w:w="4340"/>
            <w:tcMar>
              <w:top w:type="dxa" w:w="22"/>
              <w:left w:type="dxa" w:w="60"/>
              <w:bottom w:type="dxa" w:w="22"/>
              <w:right w:type="dxa" w:w="60"/>
            </w:tcMar>
            <w:vAlign w:val="center"/>
          </w:tcPr>
          <w:p>
            <w:pPr>
              <w:spacing w:after="0" w:before="0" w:line="195"/>
              <w:jc w:val="left"/>
            </w:pPr>
            <w:r>
              <w:rPr>
                <w:rFonts w:ascii="맑은 고딕" w:cs="맑은 고딕" w:eastAsia="맑은 고딕" w:hAnsi="맑은 고딕"/>
                <w:color w:val="8A6D0B"/>
                <w:sz w:val="13"/>
                <w:szCs w:val="13"/>
              </w:rPr>
              <w:t xml:space="preserve">☐  UTAUT · UTAUT2</w:t>
            </w:r>
          </w:p>
        </w:tc>
        <w:tc>
          <w:tcPr>
            <w:tcW w:type="dxa" w:w="560"/>
            <w:tcMar>
              <w:top w:type="dxa" w:w="22"/>
              <w:left w:type="dxa" w:w="60"/>
              <w:bottom w:type="dxa" w:w="22"/>
              <w:right w:type="dxa" w:w="60"/>
            </w:tcMar>
            <w:vAlign w:val="center"/>
          </w:tcPr>
          <w:p>
            <w:pPr>
              <w:spacing w:after="0" w:before="0" w:line="195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8A6D0B"/>
                <w:sz w:val="12"/>
                <w:szCs w:val="12"/>
              </w:rPr>
              <w:t xml:space="preserve">3</w:t>
            </w:r>
          </w:p>
        </w:tc>
        <w:tc>
          <w:tcPr>
            <w:tcW w:type="dxa" w:w="4340"/>
            <w:tcMar>
              <w:top w:type="dxa" w:w="22"/>
              <w:left w:type="dxa" w:w="60"/>
              <w:bottom w:type="dxa" w:w="22"/>
              <w:right w:type="dxa" w:w="60"/>
            </w:tcMar>
            <w:vAlign w:val="center"/>
          </w:tcPr>
          <w:p>
            <w:pPr>
              <w:spacing w:after="0" w:before="0" w:line="195"/>
              <w:jc w:val="left"/>
            </w:pPr>
            <w:r>
              <w:rPr>
                <w:rFonts w:ascii="맑은 고딕" w:cs="맑은 고딕" w:eastAsia="맑은 고딕" w:hAnsi="맑은 고딕"/>
                <w:color w:val="8A6D0B"/>
                <w:sz w:val="13"/>
                <w:szCs w:val="13"/>
              </w:rPr>
              <w:t xml:space="preserve">☐  계획행동이론 (TPB)</w:t>
            </w:r>
          </w:p>
        </w:tc>
        <w:tc>
          <w:tcPr>
            <w:tcW w:type="dxa" w:w="560"/>
            <w:tcMar>
              <w:top w:type="dxa" w:w="22"/>
              <w:left w:type="dxa" w:w="60"/>
              <w:bottom w:type="dxa" w:w="22"/>
              <w:right w:type="dxa" w:w="60"/>
            </w:tcMar>
            <w:vAlign w:val="center"/>
          </w:tcPr>
          <w:p>
            <w:pPr>
              <w:spacing w:after="0" w:before="0" w:line="195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8A6D0B"/>
                <w:sz w:val="12"/>
                <w:szCs w:val="12"/>
              </w:rPr>
              <w:t xml:space="preserve">1</w:t>
            </w:r>
          </w:p>
        </w:tc>
      </w:tr>
      <w:tr>
        <w:tc>
          <w:tcPr>
            <w:tcW w:type="dxa" w:w="4340"/>
            <w:tcMar>
              <w:top w:type="dxa" w:w="22"/>
              <w:left w:type="dxa" w:w="60"/>
              <w:bottom w:type="dxa" w:w="22"/>
              <w:right w:type="dxa" w:w="60"/>
            </w:tcMar>
            <w:vAlign w:val="center"/>
          </w:tcPr>
          <w:p>
            <w:pPr>
              <w:spacing w:after="0" w:before="0" w:line="195"/>
              <w:jc w:val="left"/>
            </w:pPr>
            <w:r>
              <w:rPr>
                <w:rFonts w:ascii="맑은 고딕" w:cs="맑은 고딕" w:eastAsia="맑은 고딕" w:hAnsi="맑은 고딕"/>
                <w:color w:val="8A6D0B"/>
                <w:sz w:val="13"/>
                <w:szCs w:val="13"/>
              </w:rPr>
              <w:t xml:space="preserve">☐  기술준비수용모델 (TRAM)</w:t>
            </w:r>
          </w:p>
        </w:tc>
        <w:tc>
          <w:tcPr>
            <w:tcW w:type="dxa" w:w="560"/>
            <w:tcMar>
              <w:top w:type="dxa" w:w="22"/>
              <w:left w:type="dxa" w:w="60"/>
              <w:bottom w:type="dxa" w:w="22"/>
              <w:right w:type="dxa" w:w="60"/>
            </w:tcMar>
            <w:vAlign w:val="center"/>
          </w:tcPr>
          <w:p>
            <w:pPr>
              <w:spacing w:after="0" w:before="0" w:line="195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8A6D0B"/>
                <w:sz w:val="12"/>
                <w:szCs w:val="12"/>
              </w:rPr>
              <w:t xml:space="preserve">2</w:t>
            </w:r>
          </w:p>
        </w:tc>
        <w:tc>
          <w:tcPr>
            <w:tcW w:type="dxa" w:w="4340"/>
            <w:tcMar>
              <w:top w:type="dxa" w:w="22"/>
              <w:left w:type="dxa" w:w="60"/>
              <w:bottom w:type="dxa" w:w="22"/>
              <w:right w:type="dxa" w:w="60"/>
            </w:tcMar>
            <w:vAlign w:val="center"/>
          </w:tcPr>
          <w:p>
            <w:pPr>
              <w:spacing w:after="0" w:before="0" w:line="195"/>
              <w:jc w:val="left"/>
            </w:pPr>
            <w:r>
              <w:rPr>
                <w:rFonts w:ascii="맑은 고딕" w:cs="맑은 고딕" w:eastAsia="맑은 고딕" w:hAnsi="맑은 고딕"/>
                <w:color w:val="8A6D0B"/>
                <w:sz w:val="13"/>
                <w:szCs w:val="13"/>
              </w:rPr>
              <w:t xml:space="preserve">☐  자기결정이론 (SDT)</w:t>
            </w:r>
          </w:p>
        </w:tc>
        <w:tc>
          <w:tcPr>
            <w:tcW w:type="dxa" w:w="560"/>
            <w:tcMar>
              <w:top w:type="dxa" w:w="22"/>
              <w:left w:type="dxa" w:w="60"/>
              <w:bottom w:type="dxa" w:w="22"/>
              <w:right w:type="dxa" w:w="60"/>
            </w:tcMar>
            <w:vAlign w:val="center"/>
          </w:tcPr>
          <w:p>
            <w:pPr>
              <w:spacing w:after="0" w:before="0" w:line="195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8A6D0B"/>
                <w:sz w:val="12"/>
                <w:szCs w:val="12"/>
              </w:rPr>
              <w:t xml:space="preserve">1</w:t>
            </w:r>
          </w:p>
        </w:tc>
      </w:tr>
      <w:tr>
        <w:tc>
          <w:tcPr>
            <w:tcW w:type="dxa" w:w="4340"/>
            <w:tcMar>
              <w:top w:type="dxa" w:w="22"/>
              <w:left w:type="dxa" w:w="60"/>
              <w:bottom w:type="dxa" w:w="22"/>
              <w:right w:type="dxa" w:w="60"/>
            </w:tcMar>
            <w:vAlign w:val="center"/>
          </w:tcPr>
          <w:p>
            <w:pPr>
              <w:spacing w:after="0" w:before="0" w:line="195"/>
              <w:jc w:val="left"/>
            </w:pPr>
            <w:r>
              <w:rPr>
                <w:rFonts w:ascii="맑은 고딕" w:cs="맑은 고딕" w:eastAsia="맑은 고딕" w:hAnsi="맑은 고딕"/>
                <w:color w:val="8A6D0B"/>
                <w:sz w:val="13"/>
                <w:szCs w:val="13"/>
              </w:rPr>
              <w:t xml:space="preserve">☐  혁신저항</w:t>
            </w:r>
          </w:p>
        </w:tc>
        <w:tc>
          <w:tcPr>
            <w:tcW w:type="dxa" w:w="560"/>
            <w:tcMar>
              <w:top w:type="dxa" w:w="22"/>
              <w:left w:type="dxa" w:w="60"/>
              <w:bottom w:type="dxa" w:w="22"/>
              <w:right w:type="dxa" w:w="60"/>
            </w:tcMar>
            <w:vAlign w:val="center"/>
          </w:tcPr>
          <w:p>
            <w:pPr>
              <w:spacing w:after="0" w:before="0" w:line="195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8A6D0B"/>
                <w:sz w:val="12"/>
                <w:szCs w:val="12"/>
              </w:rPr>
              <w:t xml:space="preserve">2</w:t>
            </w:r>
          </w:p>
        </w:tc>
        <w:tc>
          <w:tcPr>
            <w:tcW w:type="dxa" w:w="4340"/>
            <w:tcMar>
              <w:top w:type="dxa" w:w="22"/>
              <w:left w:type="dxa" w:w="60"/>
              <w:bottom w:type="dxa" w:w="22"/>
              <w:right w:type="dxa" w:w="60"/>
            </w:tcMar>
            <w:vAlign w:val="center"/>
          </w:tcPr>
          <w:p>
            <w:pPr>
              <w:spacing w:after="0" w:before="0" w:line="195"/>
              <w:jc w:val="left"/>
            </w:pPr>
            <w:r>
              <w:rPr>
                <w:rFonts w:ascii="맑은 고딕" w:cs="맑은 고딕" w:eastAsia="맑은 고딕" w:hAnsi="맑은 고딕"/>
                <w:color w:val="8A6D0B"/>
                <w:sz w:val="13"/>
                <w:szCs w:val="13"/>
              </w:rPr>
              <w:t xml:space="preserve">☐  가치-태도-행동 (VAB)</w:t>
            </w:r>
          </w:p>
        </w:tc>
        <w:tc>
          <w:tcPr>
            <w:tcW w:type="dxa" w:w="560"/>
            <w:tcMar>
              <w:top w:type="dxa" w:w="22"/>
              <w:left w:type="dxa" w:w="60"/>
              <w:bottom w:type="dxa" w:w="22"/>
              <w:right w:type="dxa" w:w="60"/>
            </w:tcMar>
            <w:vAlign w:val="center"/>
          </w:tcPr>
          <w:p>
            <w:pPr>
              <w:spacing w:after="0" w:before="0" w:line="195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8A6D0B"/>
                <w:sz w:val="12"/>
                <w:szCs w:val="12"/>
              </w:rPr>
              <w:t xml:space="preserve">1</w:t>
            </w:r>
          </w:p>
        </w:tc>
      </w:tr>
    </w:tbl>
    <w:p>
      <w:pPr>
        <w:spacing w:after="20" w:before="35" w:line="225"/>
      </w:pPr>
      <w:r>
        <w:rPr>
          <w:rFonts w:ascii="맑은 고딕" w:cs="맑은 고딕" w:eastAsia="맑은 고딕" w:hAnsi="맑은 고딕"/>
          <w:color w:val="1A1A1A"/>
          <w:sz w:val="17"/>
          <w:szCs w:val="17"/>
        </w:rPr>
        <w:t xml:space="preserve"/>
      </w:r>
    </w:p>
    <w:tbl>
      <w:tblPr>
        <w:tblW w:type="dxa" w:w="9800"/>
        <w:tblBorders>
          <w:top w:val="single" w:color="BBC6C0" w:sz="4"/>
          <w:left w:val="single" w:color="BBC6C0" w:sz="4"/>
          <w:bottom w:val="single" w:color="BBC6C0" w:sz="4"/>
          <w:right w:val="single" w:color="BBC6C0" w:sz="4"/>
          <w:insideH w:val="single" w:color="D8DEDA" w:sz="3"/>
          <w:insideV w:val="single" w:color="D8DEDA" w:sz="3"/>
        </w:tblBorders>
      </w:tblPr>
      <w:tblGrid>
        <w:gridCol w:w="4340"/>
        <w:gridCol w:w="560"/>
        <w:gridCol w:w="4340"/>
        <w:gridCol w:w="560"/>
      </w:tblGrid>
      <w:tr>
        <w:tc>
          <w:tcPr>
            <w:tcW w:type="dxa" w:w="9800"/>
            <w:gridSpan w:val="4"/>
            <w:shd w:fill="1F4E3D" w:color="auto" w:val="clear"/>
            <w:tcMar>
              <w:top w:type="dxa" w:w="22"/>
              <w:left w:type="dxa" w:w="60"/>
              <w:bottom w:type="dxa" w:w="22"/>
              <w:right w:type="dxa" w:w="60"/>
            </w:tcMar>
            <w:vAlign w:val="center"/>
          </w:tcPr>
          <w:p>
            <w:pPr>
              <w:spacing w:after="0" w:before="0" w:line="195"/>
              <w:jc w:val="left"/>
            </w:pPr>
            <w:r>
              <w:rPr>
                <w:rFonts w:ascii="맑은 고딕" w:cs="맑은 고딕" w:eastAsia="맑은 고딕" w:hAnsi="맑은 고딕"/>
                <w:b/>
                <w:bCs/>
                <w:color w:val="FFFFFF"/>
                <w:sz w:val="14"/>
                <w:szCs w:val="14"/>
              </w:rPr>
              <w:t xml:space="preserve">⑥ 목적지 관리 · 정책    — 도시를 어떻게 관리하는가</w:t>
            </w:r>
          </w:p>
        </w:tc>
      </w:tr>
      <w:tr>
        <w:tc>
          <w:tcPr>
            <w:tcW w:type="dxa" w:w="4340"/>
            <w:tcMar>
              <w:top w:type="dxa" w:w="22"/>
              <w:left w:type="dxa" w:w="60"/>
              <w:bottom w:type="dxa" w:w="22"/>
              <w:right w:type="dxa" w:w="60"/>
            </w:tcMar>
            <w:vAlign w:val="center"/>
          </w:tcPr>
          <w:p>
            <w:pPr>
              <w:spacing w:after="0" w:before="0" w:line="195"/>
              <w:jc w:val="left"/>
            </w:pPr>
            <w:r>
              <w:rPr>
                <w:rFonts w:ascii="맑은 고딕" w:cs="맑은 고딕" w:eastAsia="맑은 고딕" w:hAnsi="맑은 고딕"/>
                <w:color w:val="1A1A1A"/>
                <w:sz w:val="13"/>
                <w:szCs w:val="13"/>
              </w:rPr>
              <w:t xml:space="preserve">☐  지속가능성</w:t>
            </w:r>
          </w:p>
        </w:tc>
        <w:tc>
          <w:tcPr>
            <w:tcW w:type="dxa" w:w="560"/>
            <w:tcMar>
              <w:top w:type="dxa" w:w="22"/>
              <w:left w:type="dxa" w:w="60"/>
              <w:bottom w:type="dxa" w:w="22"/>
              <w:right w:type="dxa" w:w="60"/>
            </w:tcMar>
            <w:vAlign w:val="center"/>
          </w:tcPr>
          <w:p>
            <w:pPr>
              <w:spacing w:after="0" w:before="0" w:line="195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5A6470"/>
                <w:sz w:val="12"/>
                <w:szCs w:val="12"/>
              </w:rPr>
              <w:t xml:space="preserve">25</w:t>
            </w:r>
          </w:p>
        </w:tc>
        <w:tc>
          <w:tcPr>
            <w:tcW w:type="dxa" w:w="4340"/>
            <w:tcMar>
              <w:top w:type="dxa" w:w="22"/>
              <w:left w:type="dxa" w:w="60"/>
              <w:bottom w:type="dxa" w:w="22"/>
              <w:right w:type="dxa" w:w="60"/>
            </w:tcMar>
            <w:vAlign w:val="center"/>
          </w:tcPr>
          <w:p>
            <w:pPr>
              <w:spacing w:after="0" w:before="0" w:line="195"/>
              <w:jc w:val="left"/>
            </w:pPr>
            <w:r>
              <w:rPr>
                <w:rFonts w:ascii="맑은 고딕" w:cs="맑은 고딕" w:eastAsia="맑은 고딕" w:hAnsi="맑은 고딕"/>
                <w:color w:val="1A1A1A"/>
                <w:sz w:val="13"/>
                <w:szCs w:val="13"/>
              </w:rPr>
              <w:t xml:space="preserve">☐  경제적 파급효과 (산업연관)</w:t>
            </w:r>
          </w:p>
        </w:tc>
        <w:tc>
          <w:tcPr>
            <w:tcW w:type="dxa" w:w="560"/>
            <w:tcMar>
              <w:top w:type="dxa" w:w="22"/>
              <w:left w:type="dxa" w:w="60"/>
              <w:bottom w:type="dxa" w:w="22"/>
              <w:right w:type="dxa" w:w="60"/>
            </w:tcMar>
            <w:vAlign w:val="center"/>
          </w:tcPr>
          <w:p>
            <w:pPr>
              <w:spacing w:after="0" w:before="0" w:line="195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5A6470"/>
                <w:sz w:val="12"/>
                <w:szCs w:val="12"/>
              </w:rPr>
              <w:t xml:space="preserve">5</w:t>
            </w:r>
          </w:p>
        </w:tc>
      </w:tr>
      <w:tr>
        <w:tc>
          <w:tcPr>
            <w:tcW w:type="dxa" w:w="4340"/>
            <w:tcMar>
              <w:top w:type="dxa" w:w="22"/>
              <w:left w:type="dxa" w:w="60"/>
              <w:bottom w:type="dxa" w:w="22"/>
              <w:right w:type="dxa" w:w="60"/>
            </w:tcMar>
            <w:vAlign w:val="center"/>
          </w:tcPr>
          <w:p>
            <w:pPr>
              <w:spacing w:after="0" w:before="0" w:line="195"/>
              <w:jc w:val="left"/>
            </w:pPr>
            <w:r>
              <w:rPr>
                <w:rFonts w:ascii="맑은 고딕" w:cs="맑은 고딕" w:eastAsia="맑은 고딕" w:hAnsi="맑은 고딕"/>
                <w:color w:val="1A1A1A"/>
                <w:sz w:val="13"/>
                <w:szCs w:val="13"/>
              </w:rPr>
              <w:t xml:space="preserve">☐  정책 · 조례 · 법제도</w:t>
            </w:r>
          </w:p>
        </w:tc>
        <w:tc>
          <w:tcPr>
            <w:tcW w:type="dxa" w:w="560"/>
            <w:tcMar>
              <w:top w:type="dxa" w:w="22"/>
              <w:left w:type="dxa" w:w="60"/>
              <w:bottom w:type="dxa" w:w="22"/>
              <w:right w:type="dxa" w:w="60"/>
            </w:tcMar>
            <w:vAlign w:val="center"/>
          </w:tcPr>
          <w:p>
            <w:pPr>
              <w:spacing w:after="0" w:before="0" w:line="195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5A6470"/>
                <w:sz w:val="12"/>
                <w:szCs w:val="12"/>
              </w:rPr>
              <w:t xml:space="preserve">20</w:t>
            </w:r>
          </w:p>
        </w:tc>
        <w:tc>
          <w:tcPr>
            <w:tcW w:type="dxa" w:w="4340"/>
            <w:tcMar>
              <w:top w:type="dxa" w:w="22"/>
              <w:left w:type="dxa" w:w="60"/>
              <w:bottom w:type="dxa" w:w="22"/>
              <w:right w:type="dxa" w:w="60"/>
            </w:tcMar>
            <w:vAlign w:val="center"/>
          </w:tcPr>
          <w:p>
            <w:pPr>
              <w:spacing w:after="0" w:before="0" w:line="195"/>
              <w:jc w:val="left"/>
            </w:pPr>
            <w:r>
              <w:rPr>
                <w:rFonts w:ascii="맑은 고딕" w:cs="맑은 고딕" w:eastAsia="맑은 고딕" w:hAnsi="맑은 고딕"/>
                <w:color w:val="1A1A1A"/>
                <w:sz w:val="13"/>
                <w:szCs w:val="13"/>
              </w:rPr>
              <w:t xml:space="preserve">☐  지불의사 (WTP) · CVM</w:t>
            </w:r>
          </w:p>
        </w:tc>
        <w:tc>
          <w:tcPr>
            <w:tcW w:type="dxa" w:w="560"/>
            <w:tcMar>
              <w:top w:type="dxa" w:w="22"/>
              <w:left w:type="dxa" w:w="60"/>
              <w:bottom w:type="dxa" w:w="22"/>
              <w:right w:type="dxa" w:w="60"/>
            </w:tcMar>
            <w:vAlign w:val="center"/>
          </w:tcPr>
          <w:p>
            <w:pPr>
              <w:spacing w:after="0" w:before="0" w:line="195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5A6470"/>
                <w:sz w:val="12"/>
                <w:szCs w:val="12"/>
              </w:rPr>
              <w:t xml:space="preserve">5</w:t>
            </w:r>
          </w:p>
        </w:tc>
      </w:tr>
      <w:tr>
        <w:tc>
          <w:tcPr>
            <w:tcW w:type="dxa" w:w="4340"/>
            <w:tcMar>
              <w:top w:type="dxa" w:w="22"/>
              <w:left w:type="dxa" w:w="60"/>
              <w:bottom w:type="dxa" w:w="22"/>
              <w:right w:type="dxa" w:w="60"/>
            </w:tcMar>
            <w:vAlign w:val="center"/>
          </w:tcPr>
          <w:p>
            <w:pPr>
              <w:spacing w:after="0" w:before="0" w:line="195"/>
              <w:jc w:val="left"/>
            </w:pPr>
            <w:r>
              <w:rPr>
                <w:rFonts w:ascii="맑은 고딕" w:cs="맑은 고딕" w:eastAsia="맑은 고딕" w:hAnsi="맑은 고딕"/>
                <w:color w:val="1A1A1A"/>
                <w:sz w:val="13"/>
                <w:szCs w:val="13"/>
              </w:rPr>
              <w:t xml:space="preserve">☐  지역관광 · 지역경제</w:t>
            </w:r>
          </w:p>
        </w:tc>
        <w:tc>
          <w:tcPr>
            <w:tcW w:type="dxa" w:w="560"/>
            <w:tcMar>
              <w:top w:type="dxa" w:w="22"/>
              <w:left w:type="dxa" w:w="60"/>
              <w:bottom w:type="dxa" w:w="22"/>
              <w:right w:type="dxa" w:w="60"/>
            </w:tcMar>
            <w:vAlign w:val="center"/>
          </w:tcPr>
          <w:p>
            <w:pPr>
              <w:spacing w:after="0" w:before="0" w:line="195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5A6470"/>
                <w:sz w:val="12"/>
                <w:szCs w:val="12"/>
              </w:rPr>
              <w:t xml:space="preserve">15</w:t>
            </w:r>
          </w:p>
        </w:tc>
        <w:tc>
          <w:tcPr>
            <w:tcW w:type="dxa" w:w="4340"/>
            <w:tcMar>
              <w:top w:type="dxa" w:w="22"/>
              <w:left w:type="dxa" w:w="60"/>
              <w:bottom w:type="dxa" w:w="22"/>
              <w:right w:type="dxa" w:w="60"/>
            </w:tcMar>
            <w:vAlign w:val="center"/>
          </w:tcPr>
          <w:p>
            <w:pPr>
              <w:spacing w:after="0" w:before="0" w:line="195"/>
              <w:jc w:val="left"/>
            </w:pPr>
            <w:r>
              <w:rPr>
                <w:rFonts w:ascii="맑은 고딕" w:cs="맑은 고딕" w:eastAsia="맑은 고딕" w:hAnsi="맑은 고딕"/>
                <w:color w:val="1A1A1A"/>
                <w:sz w:val="13"/>
                <w:szCs w:val="13"/>
              </w:rPr>
              <w:t xml:space="preserve">☐  문화유산</w:t>
            </w:r>
          </w:p>
        </w:tc>
        <w:tc>
          <w:tcPr>
            <w:tcW w:type="dxa" w:w="560"/>
            <w:tcMar>
              <w:top w:type="dxa" w:w="22"/>
              <w:left w:type="dxa" w:w="60"/>
              <w:bottom w:type="dxa" w:w="22"/>
              <w:right w:type="dxa" w:w="60"/>
            </w:tcMar>
            <w:vAlign w:val="center"/>
          </w:tcPr>
          <w:p>
            <w:pPr>
              <w:spacing w:after="0" w:before="0" w:line="195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5A6470"/>
                <w:sz w:val="12"/>
                <w:szCs w:val="12"/>
              </w:rPr>
              <w:t xml:space="preserve">4</w:t>
            </w:r>
          </w:p>
        </w:tc>
      </w:tr>
      <w:tr>
        <w:tc>
          <w:tcPr>
            <w:tcW w:type="dxa" w:w="4340"/>
            <w:tcMar>
              <w:top w:type="dxa" w:w="22"/>
              <w:left w:type="dxa" w:w="60"/>
              <w:bottom w:type="dxa" w:w="22"/>
              <w:right w:type="dxa" w:w="60"/>
            </w:tcMar>
            <w:vAlign w:val="center"/>
          </w:tcPr>
          <w:p>
            <w:pPr>
              <w:spacing w:after="0" w:before="0" w:line="195"/>
              <w:jc w:val="left"/>
            </w:pPr>
            <w:r>
              <w:rPr>
                <w:rFonts w:ascii="맑은 고딕" w:cs="맑은 고딕" w:eastAsia="맑은 고딕" w:hAnsi="맑은 고딕"/>
                <w:color w:val="1A1A1A"/>
                <w:sz w:val="13"/>
                <w:szCs w:val="13"/>
              </w:rPr>
              <w:t xml:space="preserve">☐  거버넌스</w:t>
            </w:r>
          </w:p>
        </w:tc>
        <w:tc>
          <w:tcPr>
            <w:tcW w:type="dxa" w:w="560"/>
            <w:tcMar>
              <w:top w:type="dxa" w:w="22"/>
              <w:left w:type="dxa" w:w="60"/>
              <w:bottom w:type="dxa" w:w="22"/>
              <w:right w:type="dxa" w:w="60"/>
            </w:tcMar>
            <w:vAlign w:val="center"/>
          </w:tcPr>
          <w:p>
            <w:pPr>
              <w:spacing w:after="0" w:before="0" w:line="195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5A6470"/>
                <w:sz w:val="12"/>
                <w:szCs w:val="12"/>
              </w:rPr>
              <w:t xml:space="preserve">7</w:t>
            </w:r>
          </w:p>
        </w:tc>
        <w:tc>
          <w:tcPr>
            <w:tcW w:type="dxa" w:w="4340"/>
            <w:tcMar>
              <w:top w:type="dxa" w:w="22"/>
              <w:left w:type="dxa" w:w="60"/>
              <w:bottom w:type="dxa" w:w="22"/>
              <w:right w:type="dxa" w:w="60"/>
            </w:tcMar>
            <w:vAlign w:val="center"/>
          </w:tcPr>
          <w:p>
            <w:pPr>
              <w:spacing w:after="0" w:before="0" w:line="195"/>
              <w:jc w:val="left"/>
            </w:pPr>
            <w:r>
              <w:rPr>
                <w:rFonts w:ascii="맑은 고딕" w:cs="맑은 고딕" w:eastAsia="맑은 고딕" w:hAnsi="맑은 고딕"/>
                <w:color w:val="8A6D0B"/>
                <w:sz w:val="13"/>
                <w:szCs w:val="13"/>
              </w:rPr>
              <w:t xml:space="preserve">☐  오버투어리즘 · 과잉관광</w:t>
            </w:r>
          </w:p>
        </w:tc>
        <w:tc>
          <w:tcPr>
            <w:tcW w:type="dxa" w:w="560"/>
            <w:tcMar>
              <w:top w:type="dxa" w:w="22"/>
              <w:left w:type="dxa" w:w="60"/>
              <w:bottom w:type="dxa" w:w="22"/>
              <w:right w:type="dxa" w:w="60"/>
            </w:tcMar>
            <w:vAlign w:val="center"/>
          </w:tcPr>
          <w:p>
            <w:pPr>
              <w:spacing w:after="0" w:before="0" w:line="195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8A6D0B"/>
                <w:sz w:val="12"/>
                <w:szCs w:val="12"/>
              </w:rPr>
              <w:t xml:space="preserve">3</w:t>
            </w:r>
          </w:p>
        </w:tc>
      </w:tr>
      <w:tr>
        <w:tc>
          <w:tcPr>
            <w:tcW w:type="dxa" w:w="4340"/>
            <w:tcMar>
              <w:top w:type="dxa" w:w="22"/>
              <w:left w:type="dxa" w:w="60"/>
              <w:bottom w:type="dxa" w:w="22"/>
              <w:right w:type="dxa" w:w="60"/>
            </w:tcMar>
            <w:vAlign w:val="center"/>
          </w:tcPr>
          <w:p>
            <w:pPr>
              <w:spacing w:after="0" w:before="0" w:line="195"/>
              <w:jc w:val="left"/>
            </w:pPr>
            <w:r>
              <w:rPr>
                <w:rFonts w:ascii="맑은 고딕" w:cs="맑은 고딕" w:eastAsia="맑은 고딕" w:hAnsi="맑은 고딕"/>
                <w:color w:val="1A1A1A"/>
                <w:sz w:val="13"/>
                <w:szCs w:val="13"/>
              </w:rPr>
              <w:t xml:space="preserve">☐  데이터 주권 · 개인정보</w:t>
            </w:r>
          </w:p>
        </w:tc>
        <w:tc>
          <w:tcPr>
            <w:tcW w:type="dxa" w:w="560"/>
            <w:tcMar>
              <w:top w:type="dxa" w:w="22"/>
              <w:left w:type="dxa" w:w="60"/>
              <w:bottom w:type="dxa" w:w="22"/>
              <w:right w:type="dxa" w:w="60"/>
            </w:tcMar>
            <w:vAlign w:val="center"/>
          </w:tcPr>
          <w:p>
            <w:pPr>
              <w:spacing w:after="0" w:before="0" w:line="195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5A6470"/>
                <w:sz w:val="12"/>
                <w:szCs w:val="12"/>
              </w:rPr>
              <w:t xml:space="preserve">7</w:t>
            </w:r>
          </w:p>
        </w:tc>
        <w:tc>
          <w:tcPr>
            <w:tcW w:type="dxa" w:w="4340"/>
            <w:tcMar>
              <w:top w:type="dxa" w:w="22"/>
              <w:left w:type="dxa" w:w="60"/>
              <w:bottom w:type="dxa" w:w="22"/>
              <w:right w:type="dxa" w:w="60"/>
            </w:tcMar>
            <w:vAlign w:val="center"/>
          </w:tcPr>
          <w:p>
            <w:pPr>
              <w:spacing w:after="0" w:before="0" w:line="195"/>
              <w:jc w:val="left"/>
            </w:pPr>
            <w:r>
              <w:rPr>
                <w:rFonts w:ascii="맑은 고딕" w:cs="맑은 고딕" w:eastAsia="맑은 고딕" w:hAnsi="맑은 고딕"/>
                <w:color w:val="8A6D0B"/>
                <w:sz w:val="13"/>
                <w:szCs w:val="13"/>
              </w:rPr>
              <w:t xml:space="preserve">☐  무장애 · 포용</w:t>
            </w:r>
          </w:p>
        </w:tc>
        <w:tc>
          <w:tcPr>
            <w:tcW w:type="dxa" w:w="560"/>
            <w:tcMar>
              <w:top w:type="dxa" w:w="22"/>
              <w:left w:type="dxa" w:w="60"/>
              <w:bottom w:type="dxa" w:w="22"/>
              <w:right w:type="dxa" w:w="60"/>
            </w:tcMar>
            <w:vAlign w:val="center"/>
          </w:tcPr>
          <w:p>
            <w:pPr>
              <w:spacing w:after="0" w:before="0" w:line="195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8A6D0B"/>
                <w:sz w:val="12"/>
                <w:szCs w:val="12"/>
              </w:rPr>
              <w:t xml:space="preserve">1</w:t>
            </w:r>
          </w:p>
        </w:tc>
      </w:tr>
    </w:tbl>
    <w:p>
      <w:pPr>
        <w:spacing w:after="20" w:before="35" w:line="225"/>
      </w:pPr>
      <w:r>
        <w:rPr>
          <w:rFonts w:ascii="맑은 고딕" w:cs="맑은 고딕" w:eastAsia="맑은 고딕" w:hAnsi="맑은 고딕"/>
          <w:color w:val="1A1A1A"/>
          <w:sz w:val="17"/>
          <w:szCs w:val="17"/>
        </w:rPr>
        <w:t xml:space="preserve"/>
      </w:r>
    </w:p>
    <w:tbl>
      <w:tblPr>
        <w:tblW w:type="dxa" w:w="9800"/>
        <w:tblBorders>
          <w:top w:val="single" w:color="BBC6C0" w:sz="4"/>
          <w:left w:val="single" w:color="BBC6C0" w:sz="4"/>
          <w:bottom w:val="single" w:color="BBC6C0" w:sz="4"/>
          <w:right w:val="single" w:color="BBC6C0" w:sz="4"/>
          <w:insideH w:val="single" w:color="D8DEDA" w:sz="3"/>
          <w:insideV w:val="single" w:color="D8DEDA" w:sz="3"/>
        </w:tblBorders>
      </w:tblPr>
      <w:tblGrid>
        <w:gridCol w:w="4340"/>
        <w:gridCol w:w="560"/>
        <w:gridCol w:w="4340"/>
        <w:gridCol w:w="560"/>
      </w:tblGrid>
      <w:tr>
        <w:tc>
          <w:tcPr>
            <w:tcW w:type="dxa" w:w="9800"/>
            <w:gridSpan w:val="4"/>
            <w:shd w:fill="1F4E3D" w:color="auto" w:val="clear"/>
            <w:tcMar>
              <w:top w:type="dxa" w:w="22"/>
              <w:left w:type="dxa" w:w="60"/>
              <w:bottom w:type="dxa" w:w="22"/>
              <w:right w:type="dxa" w:w="60"/>
            </w:tcMar>
            <w:vAlign w:val="center"/>
          </w:tcPr>
          <w:p>
            <w:pPr>
              <w:spacing w:after="0" w:before="0" w:line="195"/>
              <w:jc w:val="left"/>
            </w:pPr>
            <w:r>
              <w:rPr>
                <w:rFonts w:ascii="맑은 고딕" w:cs="맑은 고딕" w:eastAsia="맑은 고딕" w:hAnsi="맑은 고딕"/>
                <w:b/>
                <w:bCs/>
                <w:color w:val="FFFFFF"/>
                <w:sz w:val="14"/>
                <w:szCs w:val="14"/>
              </w:rPr>
              <w:t xml:space="preserve">⑦ 연구 방법    — 어떻게 알아내는가</w:t>
            </w:r>
          </w:p>
        </w:tc>
      </w:tr>
      <w:tr>
        <w:tc>
          <w:tcPr>
            <w:tcW w:type="dxa" w:w="4340"/>
            <w:tcMar>
              <w:top w:type="dxa" w:w="22"/>
              <w:left w:type="dxa" w:w="60"/>
              <w:bottom w:type="dxa" w:w="22"/>
              <w:right w:type="dxa" w:w="60"/>
            </w:tcMar>
            <w:vAlign w:val="center"/>
          </w:tcPr>
          <w:p>
            <w:pPr>
              <w:spacing w:after="0" w:before="0" w:line="195"/>
              <w:jc w:val="left"/>
            </w:pPr>
            <w:r>
              <w:rPr>
                <w:rFonts w:ascii="맑은 고딕" w:cs="맑은 고딕" w:eastAsia="맑은 고딕" w:hAnsi="맑은 고딕"/>
                <w:color w:val="1A1A1A"/>
                <w:sz w:val="13"/>
                <w:szCs w:val="13"/>
              </w:rPr>
              <w:t xml:space="preserve">☐  구조방정식 (SEM)</w:t>
            </w:r>
          </w:p>
        </w:tc>
        <w:tc>
          <w:tcPr>
            <w:tcW w:type="dxa" w:w="560"/>
            <w:tcMar>
              <w:top w:type="dxa" w:w="22"/>
              <w:left w:type="dxa" w:w="60"/>
              <w:bottom w:type="dxa" w:w="22"/>
              <w:right w:type="dxa" w:w="60"/>
            </w:tcMar>
            <w:vAlign w:val="center"/>
          </w:tcPr>
          <w:p>
            <w:pPr>
              <w:spacing w:after="0" w:before="0" w:line="195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5A6470"/>
                <w:sz w:val="12"/>
                <w:szCs w:val="12"/>
              </w:rPr>
              <w:t xml:space="preserve">17</w:t>
            </w:r>
          </w:p>
        </w:tc>
        <w:tc>
          <w:tcPr>
            <w:tcW w:type="dxa" w:w="4340"/>
            <w:tcMar>
              <w:top w:type="dxa" w:w="22"/>
              <w:left w:type="dxa" w:w="60"/>
              <w:bottom w:type="dxa" w:w="22"/>
              <w:right w:type="dxa" w:w="60"/>
            </w:tcMar>
            <w:vAlign w:val="center"/>
          </w:tcPr>
          <w:p>
            <w:pPr>
              <w:spacing w:after="0" w:before="0" w:line="195"/>
              <w:jc w:val="left"/>
            </w:pPr>
            <w:r>
              <w:rPr>
                <w:rFonts w:ascii="맑은 고딕" w:cs="맑은 고딕" w:eastAsia="맑은 고딕" w:hAnsi="맑은 고딕"/>
                <w:color w:val="1A1A1A"/>
                <w:sz w:val="13"/>
                <w:szCs w:val="13"/>
              </w:rPr>
              <w:t xml:space="preserve">☐  AHP · 델파이</w:t>
            </w:r>
          </w:p>
        </w:tc>
        <w:tc>
          <w:tcPr>
            <w:tcW w:type="dxa" w:w="560"/>
            <w:tcMar>
              <w:top w:type="dxa" w:w="22"/>
              <w:left w:type="dxa" w:w="60"/>
              <w:bottom w:type="dxa" w:w="22"/>
              <w:right w:type="dxa" w:w="60"/>
            </w:tcMar>
            <w:vAlign w:val="center"/>
          </w:tcPr>
          <w:p>
            <w:pPr>
              <w:spacing w:after="0" w:before="0" w:line="195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5A6470"/>
                <w:sz w:val="12"/>
                <w:szCs w:val="12"/>
              </w:rPr>
              <w:t xml:space="preserve">4</w:t>
            </w:r>
          </w:p>
        </w:tc>
      </w:tr>
      <w:tr>
        <w:tc>
          <w:tcPr>
            <w:tcW w:type="dxa" w:w="4340"/>
            <w:tcMar>
              <w:top w:type="dxa" w:w="22"/>
              <w:left w:type="dxa" w:w="60"/>
              <w:bottom w:type="dxa" w:w="22"/>
              <w:right w:type="dxa" w:w="60"/>
            </w:tcMar>
            <w:vAlign w:val="center"/>
          </w:tcPr>
          <w:p>
            <w:pPr>
              <w:spacing w:after="0" w:before="0" w:line="195"/>
              <w:jc w:val="left"/>
            </w:pPr>
            <w:r>
              <w:rPr>
                <w:rFonts w:ascii="맑은 고딕" w:cs="맑은 고딕" w:eastAsia="맑은 고딕" w:hAnsi="맑은 고딕"/>
                <w:color w:val="1A1A1A"/>
                <w:sz w:val="13"/>
                <w:szCs w:val="13"/>
              </w:rPr>
              <w:t xml:space="preserve">☐  내용분석 · 문헌고찰</w:t>
            </w:r>
          </w:p>
        </w:tc>
        <w:tc>
          <w:tcPr>
            <w:tcW w:type="dxa" w:w="560"/>
            <w:tcMar>
              <w:top w:type="dxa" w:w="22"/>
              <w:left w:type="dxa" w:w="60"/>
              <w:bottom w:type="dxa" w:w="22"/>
              <w:right w:type="dxa" w:w="60"/>
            </w:tcMar>
            <w:vAlign w:val="center"/>
          </w:tcPr>
          <w:p>
            <w:pPr>
              <w:spacing w:after="0" w:before="0" w:line="195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5A6470"/>
                <w:sz w:val="12"/>
                <w:szCs w:val="12"/>
              </w:rPr>
              <w:t xml:space="preserve">13</w:t>
            </w:r>
          </w:p>
        </w:tc>
        <w:tc>
          <w:tcPr>
            <w:tcW w:type="dxa" w:w="4340"/>
            <w:tcMar>
              <w:top w:type="dxa" w:w="22"/>
              <w:left w:type="dxa" w:w="60"/>
              <w:bottom w:type="dxa" w:w="22"/>
              <w:right w:type="dxa" w:w="60"/>
            </w:tcMar>
            <w:vAlign w:val="center"/>
          </w:tcPr>
          <w:p>
            <w:pPr>
              <w:spacing w:after="0" w:before="0" w:line="195"/>
              <w:jc w:val="left"/>
            </w:pPr>
            <w:r>
              <w:rPr>
                <w:rFonts w:ascii="맑은 고딕" w:cs="맑은 고딕" w:eastAsia="맑은 고딕" w:hAnsi="맑은 고딕"/>
                <w:color w:val="8A6D0B"/>
                <w:sz w:val="13"/>
                <w:szCs w:val="13"/>
              </w:rPr>
              <w:t xml:space="preserve">☐  감성분석</w:t>
            </w:r>
          </w:p>
        </w:tc>
        <w:tc>
          <w:tcPr>
            <w:tcW w:type="dxa" w:w="560"/>
            <w:tcMar>
              <w:top w:type="dxa" w:w="22"/>
              <w:left w:type="dxa" w:w="60"/>
              <w:bottom w:type="dxa" w:w="22"/>
              <w:right w:type="dxa" w:w="60"/>
            </w:tcMar>
            <w:vAlign w:val="center"/>
          </w:tcPr>
          <w:p>
            <w:pPr>
              <w:spacing w:after="0" w:before="0" w:line="195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8A6D0B"/>
                <w:sz w:val="12"/>
                <w:szCs w:val="12"/>
              </w:rPr>
              <w:t xml:space="preserve">2</w:t>
            </w:r>
          </w:p>
        </w:tc>
      </w:tr>
      <w:tr>
        <w:tc>
          <w:tcPr>
            <w:tcW w:type="dxa" w:w="4340"/>
            <w:tcMar>
              <w:top w:type="dxa" w:w="22"/>
              <w:left w:type="dxa" w:w="60"/>
              <w:bottom w:type="dxa" w:w="22"/>
              <w:right w:type="dxa" w:w="60"/>
            </w:tcMar>
            <w:vAlign w:val="center"/>
          </w:tcPr>
          <w:p>
            <w:pPr>
              <w:spacing w:after="0" w:before="0" w:line="195"/>
              <w:jc w:val="left"/>
            </w:pPr>
            <w:r>
              <w:rPr>
                <w:rFonts w:ascii="맑은 고딕" w:cs="맑은 고딕" w:eastAsia="맑은 고딕" w:hAnsi="맑은 고딕"/>
                <w:color w:val="1A1A1A"/>
                <w:sz w:val="13"/>
                <w:szCs w:val="13"/>
              </w:rPr>
              <w:t xml:space="preserve">☐  텍스트마이닝 · 토픽모델링</w:t>
            </w:r>
          </w:p>
        </w:tc>
        <w:tc>
          <w:tcPr>
            <w:tcW w:type="dxa" w:w="560"/>
            <w:tcMar>
              <w:top w:type="dxa" w:w="22"/>
              <w:left w:type="dxa" w:w="60"/>
              <w:bottom w:type="dxa" w:w="22"/>
              <w:right w:type="dxa" w:w="60"/>
            </w:tcMar>
            <w:vAlign w:val="center"/>
          </w:tcPr>
          <w:p>
            <w:pPr>
              <w:spacing w:after="0" w:before="0" w:line="195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5A6470"/>
                <w:sz w:val="12"/>
                <w:szCs w:val="12"/>
              </w:rPr>
              <w:t xml:space="preserve">8</w:t>
            </w:r>
          </w:p>
        </w:tc>
        <w:tc>
          <w:tcPr>
            <w:tcW w:type="dxa" w:w="4340"/>
            <w:tcMar>
              <w:top w:type="dxa" w:w="22"/>
              <w:left w:type="dxa" w:w="60"/>
              <w:bottom w:type="dxa" w:w="22"/>
              <w:right w:type="dxa" w:w="60"/>
            </w:tcMar>
            <w:vAlign w:val="center"/>
          </w:tcPr>
          <w:p>
            <w:pPr>
              <w:spacing w:after="0" w:before="0" w:line="195"/>
              <w:jc w:val="left"/>
            </w:pPr>
            <w:r>
              <w:rPr>
                <w:rFonts w:ascii="맑은 고딕" w:cs="맑은 고딕" w:eastAsia="맑은 고딕" w:hAnsi="맑은 고딕"/>
                <w:color w:val="8A6D0B"/>
                <w:sz w:val="13"/>
                <w:szCs w:val="13"/>
              </w:rPr>
              <w:t xml:space="preserve">☐  fsQCA</w:t>
            </w:r>
          </w:p>
        </w:tc>
        <w:tc>
          <w:tcPr>
            <w:tcW w:type="dxa" w:w="560"/>
            <w:tcMar>
              <w:top w:type="dxa" w:w="22"/>
              <w:left w:type="dxa" w:w="60"/>
              <w:bottom w:type="dxa" w:w="22"/>
              <w:right w:type="dxa" w:w="60"/>
            </w:tcMar>
            <w:vAlign w:val="center"/>
          </w:tcPr>
          <w:p>
            <w:pPr>
              <w:spacing w:after="0" w:before="0" w:line="195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8A6D0B"/>
                <w:sz w:val="12"/>
                <w:szCs w:val="12"/>
              </w:rPr>
              <w:t xml:space="preserve">2</w:t>
            </w:r>
          </w:p>
        </w:tc>
      </w:tr>
      <w:tr>
        <w:tc>
          <w:tcPr>
            <w:tcW w:type="dxa" w:w="4340"/>
            <w:tcMar>
              <w:top w:type="dxa" w:w="22"/>
              <w:left w:type="dxa" w:w="60"/>
              <w:bottom w:type="dxa" w:w="22"/>
              <w:right w:type="dxa" w:w="60"/>
            </w:tcMar>
            <w:vAlign w:val="center"/>
          </w:tcPr>
          <w:p>
            <w:pPr>
              <w:spacing w:after="0" w:before="0" w:line="195"/>
              <w:jc w:val="left"/>
            </w:pPr>
            <w:r>
              <w:rPr>
                <w:rFonts w:ascii="맑은 고딕" w:cs="맑은 고딕" w:eastAsia="맑은 고딕" w:hAnsi="맑은 고딕"/>
                <w:color w:val="1A1A1A"/>
                <w:sz w:val="13"/>
                <w:szCs w:val="13"/>
              </w:rPr>
              <w:t xml:space="preserve">☐  의미연결망 · CONCOR</w:t>
            </w:r>
          </w:p>
        </w:tc>
        <w:tc>
          <w:tcPr>
            <w:tcW w:type="dxa" w:w="560"/>
            <w:tcMar>
              <w:top w:type="dxa" w:w="22"/>
              <w:left w:type="dxa" w:w="60"/>
              <w:bottom w:type="dxa" w:w="22"/>
              <w:right w:type="dxa" w:w="60"/>
            </w:tcMar>
            <w:vAlign w:val="center"/>
          </w:tcPr>
          <w:p>
            <w:pPr>
              <w:spacing w:after="0" w:before="0" w:line="195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5A6470"/>
                <w:sz w:val="12"/>
                <w:szCs w:val="12"/>
              </w:rPr>
              <w:t xml:space="preserve">7</w:t>
            </w:r>
          </w:p>
        </w:tc>
        <w:tc>
          <w:tcPr>
            <w:tcW w:type="dxa" w:w="4340"/>
            <w:tcMar>
              <w:top w:type="dxa" w:w="22"/>
              <w:left w:type="dxa" w:w="60"/>
              <w:bottom w:type="dxa" w:w="22"/>
              <w:right w:type="dxa" w:w="60"/>
            </w:tcMar>
            <w:vAlign w:val="center"/>
          </w:tcPr>
          <w:p>
            <w:pPr>
              <w:spacing w:after="0" w:before="0" w:line="195"/>
              <w:jc w:val="left"/>
            </w:pPr>
            <w:r>
              <w:rPr>
                <w:rFonts w:ascii="맑은 고딕" w:cs="맑은 고딕" w:eastAsia="맑은 고딕" w:hAnsi="맑은 고딕"/>
                <w:color w:val="8A6D0B"/>
                <w:sz w:val="13"/>
                <w:szCs w:val="13"/>
              </w:rPr>
              <w:t xml:space="preserve">☐  IPA (중요도-실행도)</w:t>
            </w:r>
          </w:p>
        </w:tc>
        <w:tc>
          <w:tcPr>
            <w:tcW w:type="dxa" w:w="560"/>
            <w:tcMar>
              <w:top w:type="dxa" w:w="22"/>
              <w:left w:type="dxa" w:w="60"/>
              <w:bottom w:type="dxa" w:w="22"/>
              <w:right w:type="dxa" w:w="60"/>
            </w:tcMar>
            <w:vAlign w:val="center"/>
          </w:tcPr>
          <w:p>
            <w:pPr>
              <w:spacing w:after="0" w:before="0" w:line="195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8A6D0B"/>
                <w:sz w:val="12"/>
                <w:szCs w:val="12"/>
              </w:rPr>
              <w:t xml:space="preserve">1</w:t>
            </w:r>
          </w:p>
        </w:tc>
      </w:tr>
      <w:tr>
        <w:tc>
          <w:tcPr>
            <w:tcW w:type="dxa" w:w="4340"/>
            <w:tcMar>
              <w:top w:type="dxa" w:w="22"/>
              <w:left w:type="dxa" w:w="60"/>
              <w:bottom w:type="dxa" w:w="22"/>
              <w:right w:type="dxa" w:w="60"/>
            </w:tcMar>
            <w:vAlign w:val="center"/>
          </w:tcPr>
          <w:p>
            <w:pPr>
              <w:spacing w:after="0" w:before="0" w:line="195"/>
              <w:jc w:val="left"/>
            </w:pPr>
            <w:r>
              <w:rPr>
                <w:rFonts w:ascii="맑은 고딕" w:cs="맑은 고딕" w:eastAsia="맑은 고딕" w:hAnsi="맑은 고딕"/>
                <w:color w:val="1A1A1A"/>
                <w:sz w:val="13"/>
                <w:szCs w:val="13"/>
              </w:rPr>
              <w:t xml:space="preserve">☐  척도개발</w:t>
            </w:r>
          </w:p>
        </w:tc>
        <w:tc>
          <w:tcPr>
            <w:tcW w:type="dxa" w:w="560"/>
            <w:tcMar>
              <w:top w:type="dxa" w:w="22"/>
              <w:left w:type="dxa" w:w="60"/>
              <w:bottom w:type="dxa" w:w="22"/>
              <w:right w:type="dxa" w:w="60"/>
            </w:tcMar>
            <w:vAlign w:val="center"/>
          </w:tcPr>
          <w:p>
            <w:pPr>
              <w:spacing w:after="0" w:before="0" w:line="195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5A6470"/>
                <w:sz w:val="12"/>
                <w:szCs w:val="12"/>
              </w:rPr>
              <w:t xml:space="preserve">5</w:t>
            </w:r>
          </w:p>
        </w:tc>
        <w:tc>
          <w:tcPr>
            <w:tcW w:type="dxa" w:w="4340"/>
            <w:tcMar>
              <w:top w:type="dxa" w:w="22"/>
              <w:left w:type="dxa" w:w="60"/>
              <w:bottom w:type="dxa" w:w="22"/>
              <w:right w:type="dxa" w:w="60"/>
            </w:tcMar>
            <w:vAlign w:val="center"/>
          </w:tcPr>
          <w:p>
            <w:pPr>
              <w:spacing w:after="0" w:before="0" w:line="195"/>
              <w:jc w:val="left"/>
            </w:pPr>
            <w:r>
              <w:rPr>
                <w:rFonts w:ascii="맑은 고딕" w:cs="맑은 고딕" w:eastAsia="맑은 고딕" w:hAnsi="맑은 고딕"/>
                <w:color w:val="1A1A1A"/>
                <w:sz w:val="14"/>
                <w:szCs w:val="14"/>
              </w:rPr>
              <w:t xml:space="preserve"/>
            </w:r>
          </w:p>
        </w:tc>
        <w:tc>
          <w:tcPr>
            <w:tcW w:type="dxa" w:w="560"/>
            <w:tcMar>
              <w:top w:type="dxa" w:w="22"/>
              <w:left w:type="dxa" w:w="60"/>
              <w:bottom w:type="dxa" w:w="22"/>
              <w:right w:type="dxa" w:w="60"/>
            </w:tcMar>
            <w:vAlign w:val="center"/>
          </w:tcPr>
          <w:p>
            <w:pPr>
              <w:spacing w:after="0" w:before="0" w:line="195"/>
              <w:jc w:val="left"/>
            </w:pPr>
            <w:r>
              <w:rPr>
                <w:rFonts w:ascii="맑은 고딕" w:cs="맑은 고딕" w:eastAsia="맑은 고딕" w:hAnsi="맑은 고딕"/>
                <w:color w:val="1A1A1A"/>
                <w:sz w:val="14"/>
                <w:szCs w:val="14"/>
              </w:rPr>
              <w:t xml:space="preserve"/>
            </w:r>
          </w:p>
        </w:tc>
      </w:tr>
    </w:tbl>
    <w:p>
      <w:pPr>
        <w:spacing w:after="28" w:before="70"/>
      </w:pPr>
      <w:r>
        <w:rPr>
          <w:rFonts w:ascii="맑은 고딕" w:cs="맑은 고딕" w:eastAsia="맑은 고딕" w:hAnsi="맑은 고딕"/>
          <w:b/>
          <w:bCs/>
          <w:color w:val="1F4E3D"/>
          <w:sz w:val="16"/>
          <w:szCs w:val="16"/>
        </w:rPr>
        <w:t xml:space="preserve">내가 맡은 사례에 적용해 보기</w:t>
      </w:r>
    </w:p>
    <w:tbl>
      <w:tblPr>
        <w:tblW w:type="dxa" w:w="9800"/>
        <w:tblBorders>
          <w:top w:val="single" w:color="BBC6C0" w:sz="4"/>
          <w:left w:val="single" w:color="BBC6C0" w:sz="4"/>
          <w:bottom w:val="single" w:color="BBC6C0" w:sz="4"/>
          <w:right w:val="single" w:color="BBC6C0" w:sz="4"/>
          <w:insideH w:val="single" w:color="D8DEDA" w:sz="3"/>
          <w:insideV w:val="single" w:color="D8DEDA" w:sz="3"/>
        </w:tblBorders>
      </w:tblPr>
      <w:tblGrid>
        <w:gridCol w:w="2100"/>
        <w:gridCol w:w="7700"/>
      </w:tblGrid>
      <w:tr>
        <w:tc>
          <w:tcPr>
            <w:tcW w:type="dxa" w:w="2100"/>
            <w:shd w:fill="EFF3F1" w:color="auto" w:val="clear"/>
            <w:tcMar>
              <w:top w:type="dxa" w:w="22"/>
              <w:left w:type="dxa" w:w="60"/>
              <w:bottom w:type="dxa" w:w="22"/>
              <w:right w:type="dxa" w:w="60"/>
            </w:tcMar>
            <w:vAlign w:val="center"/>
          </w:tcPr>
          <w:p>
            <w:pPr>
              <w:spacing w:after="0" w:before="0" w:line="195"/>
              <w:jc w:val="left"/>
            </w:pPr>
            <w:r>
              <w:rPr>
                <w:rFonts w:ascii="맑은 고딕" w:cs="맑은 고딕" w:eastAsia="맑은 고딕" w:hAnsi="맑은 고딕"/>
                <w:b/>
                <w:bCs/>
                <w:color w:val="1F4E3D"/>
                <w:sz w:val="13"/>
                <w:szCs w:val="13"/>
              </w:rPr>
              <w:t xml:space="preserve">도시 / 사례명</w:t>
            </w:r>
          </w:p>
        </w:tc>
        <w:tc>
          <w:tcPr>
            <w:tcW w:type="dxa" w:w="7700"/>
            <w:tcMar>
              <w:top w:type="dxa" w:w="22"/>
              <w:left w:type="dxa" w:w="60"/>
              <w:bottom w:type="dxa" w:w="22"/>
              <w:right w:type="dxa" w:w="60"/>
            </w:tcMar>
            <w:vAlign w:val="center"/>
          </w:tcPr>
          <w:p>
            <w:pPr>
              <w:spacing w:after="0" w:before="0" w:line="195"/>
              <w:jc w:val="left"/>
            </w:pPr>
            <w:r>
              <w:rPr>
                <w:rFonts w:ascii="맑은 고딕" w:cs="맑은 고딕" w:eastAsia="맑은 고딕" w:hAnsi="맑은 고딕"/>
                <w:color w:val="5A6470"/>
                <w:sz w:val="13"/>
                <w:szCs w:val="13"/>
              </w:rPr>
              <w:t xml:space="preserve">　</w:t>
            </w:r>
          </w:p>
        </w:tc>
      </w:tr>
      <w:tr>
        <w:tc>
          <w:tcPr>
            <w:tcW w:type="dxa" w:w="2100"/>
            <w:shd w:fill="EFF3F1" w:color="auto" w:val="clear"/>
            <w:tcMar>
              <w:top w:type="dxa" w:w="22"/>
              <w:left w:type="dxa" w:w="60"/>
              <w:bottom w:type="dxa" w:w="22"/>
              <w:right w:type="dxa" w:w="60"/>
            </w:tcMar>
            <w:vAlign w:val="center"/>
          </w:tcPr>
          <w:p>
            <w:pPr>
              <w:spacing w:after="0" w:before="0" w:line="195"/>
              <w:jc w:val="left"/>
            </w:pPr>
            <w:r>
              <w:rPr>
                <w:rFonts w:ascii="맑은 고딕" w:cs="맑은 고딕" w:eastAsia="맑은 고딕" w:hAnsi="맑은 고딕"/>
                <w:b/>
                <w:bCs/>
                <w:color w:val="1F4E3D"/>
                <w:sz w:val="13"/>
                <w:szCs w:val="13"/>
              </w:rPr>
              <w:t xml:space="preserve">체크한 개념 (5개 이내)</w:t>
            </w:r>
          </w:p>
        </w:tc>
        <w:tc>
          <w:tcPr>
            <w:tcW w:type="dxa" w:w="7700"/>
            <w:tcMar>
              <w:top w:type="dxa" w:w="22"/>
              <w:left w:type="dxa" w:w="60"/>
              <w:bottom w:type="dxa" w:w="22"/>
              <w:right w:type="dxa" w:w="60"/>
            </w:tcMar>
            <w:vAlign w:val="center"/>
          </w:tcPr>
          <w:p>
            <w:pPr>
              <w:spacing w:after="0" w:before="0" w:line="195"/>
              <w:jc w:val="left"/>
            </w:pPr>
            <w:r>
              <w:rPr>
                <w:rFonts w:ascii="맑은 고딕" w:cs="맑은 고딕" w:eastAsia="맑은 고딕" w:hAnsi="맑은 고딕"/>
                <w:color w:val="5A6470"/>
                <w:sz w:val="13"/>
                <w:szCs w:val="13"/>
              </w:rPr>
              <w:t xml:space="preserve">　</w:t>
            </w:r>
          </w:p>
        </w:tc>
      </w:tr>
      <w:tr>
        <w:tc>
          <w:tcPr>
            <w:tcW w:type="dxa" w:w="2100"/>
            <w:shd w:fill="EFF3F1" w:color="auto" w:val="clear"/>
            <w:tcMar>
              <w:top w:type="dxa" w:w="22"/>
              <w:left w:type="dxa" w:w="60"/>
              <w:bottom w:type="dxa" w:w="22"/>
              <w:right w:type="dxa" w:w="60"/>
            </w:tcMar>
            <w:vAlign w:val="center"/>
          </w:tcPr>
          <w:p>
            <w:pPr>
              <w:spacing w:after="0" w:before="0" w:line="195"/>
              <w:jc w:val="left"/>
            </w:pPr>
            <w:r>
              <w:rPr>
                <w:rFonts w:ascii="맑은 고딕" w:cs="맑은 고딕" w:eastAsia="맑은 고딕" w:hAnsi="맑은 고딕"/>
                <w:b/>
                <w:bCs/>
                <w:color w:val="1F4E3D"/>
                <w:sz w:val="13"/>
                <w:szCs w:val="13"/>
              </w:rPr>
              <w:t xml:space="preserve">비어 있던 칸</w:t>
            </w:r>
          </w:p>
        </w:tc>
        <w:tc>
          <w:tcPr>
            <w:tcW w:type="dxa" w:w="7700"/>
            <w:tcMar>
              <w:top w:type="dxa" w:w="22"/>
              <w:left w:type="dxa" w:w="60"/>
              <w:bottom w:type="dxa" w:w="22"/>
              <w:right w:type="dxa" w:w="60"/>
            </w:tcMar>
            <w:vAlign w:val="center"/>
          </w:tcPr>
          <w:p>
            <w:pPr>
              <w:spacing w:after="0" w:before="0" w:line="195"/>
              <w:jc w:val="left"/>
            </w:pPr>
            <w:r>
              <w:rPr>
                <w:rFonts w:ascii="맑은 고딕" w:cs="맑은 고딕" w:eastAsia="맑은 고딕" w:hAnsi="맑은 고딕"/>
                <w:color w:val="5A6470"/>
                <w:sz w:val="13"/>
                <w:szCs w:val="13"/>
              </w:rPr>
              <w:t xml:space="preserve">(체크하지 못한 항목 중, 있어야 했다고 보는 것)</w:t>
            </w:r>
          </w:p>
        </w:tc>
      </w:tr>
      <w:tr>
        <w:tc>
          <w:tcPr>
            <w:tcW w:type="dxa" w:w="2100"/>
            <w:shd w:fill="EFF3F1" w:color="auto" w:val="clear"/>
            <w:tcMar>
              <w:top w:type="dxa" w:w="22"/>
              <w:left w:type="dxa" w:w="60"/>
              <w:bottom w:type="dxa" w:w="22"/>
              <w:right w:type="dxa" w:w="60"/>
            </w:tcMar>
            <w:vAlign w:val="center"/>
          </w:tcPr>
          <w:p>
            <w:pPr>
              <w:spacing w:after="0" w:before="0" w:line="195"/>
              <w:jc w:val="left"/>
            </w:pPr>
            <w:r>
              <w:rPr>
                <w:rFonts w:ascii="맑은 고딕" w:cs="맑은 고딕" w:eastAsia="맑은 고딕" w:hAnsi="맑은 고딕"/>
                <w:b/>
                <w:bCs/>
                <w:color w:val="1F4E3D"/>
                <w:sz w:val="13"/>
                <w:szCs w:val="13"/>
              </w:rPr>
              <w:t xml:space="preserve">한 문장 요약</w:t>
            </w:r>
          </w:p>
        </w:tc>
        <w:tc>
          <w:tcPr>
            <w:tcW w:type="dxa" w:w="7700"/>
            <w:tcMar>
              <w:top w:type="dxa" w:w="22"/>
              <w:left w:type="dxa" w:w="60"/>
              <w:bottom w:type="dxa" w:w="22"/>
              <w:right w:type="dxa" w:w="60"/>
            </w:tcMar>
            <w:vAlign w:val="center"/>
          </w:tcPr>
          <w:p>
            <w:pPr>
              <w:spacing w:after="0" w:before="0" w:line="195"/>
              <w:jc w:val="left"/>
            </w:pPr>
            <w:r>
              <w:rPr>
                <w:rFonts w:ascii="맑은 고딕" w:cs="맑은 고딕" w:eastAsia="맑은 고딕" w:hAnsi="맑은 고딕"/>
                <w:color w:val="5A6470"/>
                <w:sz w:val="13"/>
                <w:szCs w:val="13"/>
              </w:rPr>
              <w:t xml:space="preserve">“이 도시는 ______는 되는데 ______가 없다.”</w:t>
            </w:r>
          </w:p>
        </w:tc>
      </w:tr>
    </w:tbl>
    <w:p>
      <w:pPr>
        <w:spacing w:after="35" w:before="28" w:line="225"/>
      </w:pPr>
      <w:r>
        <w:rPr>
          <w:rFonts w:ascii="맑은 고딕" w:cs="맑은 고딕" w:eastAsia="맑은 고딕" w:hAnsi="맑은 고딕"/>
          <w:color w:val="5A6470"/>
          <w:sz w:val="12"/>
          <w:szCs w:val="12"/>
        </w:rPr>
        <w:t xml:space="preserve">작성 요령 — 체크가 많다고 좋은 사례라는 뜻은 아니다. 비어 있는 칸을 찾아 그 이유를 말할 수 있으면 그것이 분석이다.</w:t>
      </w:r>
    </w:p>
    <w:sectPr>
      <w:pgSz w:w="11906" w:h="16838" w:orient="portrait"/>
      <w:pgMar w:top="480" w:right="560" w:bottom="420" w:left="5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맑은 고딕" w:cs="맑은 고딕" w:eastAsia="맑은 고딕" w:hAnsi="맑은 고딕"/>
        <w:color w:val="1A1A1A"/>
        <w:sz w:val="17"/>
        <w:szCs w:val="17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2026-09-13T05:58:54.377Z</dcterms:created>
  <dcterms:modified xsi:type="dcterms:W3CDTF">2026-09-13T05:58:54.377Z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